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 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Página Web “Metepequeando”</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Ayuntamiento de Metepec, Estado de México</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Municipio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Dirección de Desarrollo Económico, Turístico y Artesanal </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7">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Gerardo Arturo Ozuna Martínez</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2">
      <w:pPr>
        <w:jc w:val="both"/>
        <w:rPr>
          <w:rFonts w:ascii="Arial" w:cs="Arial" w:eastAsia="Arial" w:hAnsi="Arial"/>
          <w:b w:val="1"/>
        </w:rPr>
      </w:pPr>
      <w:r w:rsidDel="00000000" w:rsidR="00000000" w:rsidRPr="00000000">
        <w:rPr>
          <w:rFonts w:ascii="Arial" w:cs="Arial" w:eastAsia="Arial" w:hAnsi="Arial"/>
          <w:b w:val="1"/>
          <w:rtl w:val="0"/>
        </w:rPr>
        <w:t xml:space="preserve">Mencione el año en el que surgió la práctica y si se encuentra vigente: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práctica surgió en el año 2022 y actualmente se encuentra vigente.</w:t>
      </w:r>
    </w:p>
    <w:p w:rsidR="00000000" w:rsidDel="00000000" w:rsidP="00000000" w:rsidRDefault="00000000" w:rsidRPr="00000000" w14:paraId="00000024">
      <w:pPr>
        <w:jc w:val="both"/>
        <w:rPr>
          <w:rFonts w:ascii="Arial" w:cs="Arial" w:eastAsia="Arial" w:hAnsi="Arial"/>
          <w:b w:val="1"/>
        </w:rPr>
      </w:pPr>
      <w:r w:rsidDel="00000000" w:rsidR="00000000" w:rsidRPr="00000000">
        <w:rPr>
          <w:rFonts w:ascii="Arial" w:cs="Arial" w:eastAsia="Arial" w:hAnsi="Arial"/>
          <w:b w:val="1"/>
          <w:rtl w:val="0"/>
        </w:rPr>
        <w:t xml:space="preserve">Explique de forma sintetizada cuál es el objetivo de la práctica de Transparencia Proactiva: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Promover y difundir los atractivos turísticos y culturales del municipio para atraer visitantes, tanto nacionales como internacionales. Además, busca proporcionar información útil sobre servicios turísticos, con el fin de fomentar el turismo, promover la tradición artesanal y contribuir al desarrollo económico local. </w:t>
      </w:r>
    </w:p>
    <w:p w:rsidR="00000000" w:rsidDel="00000000" w:rsidP="00000000" w:rsidRDefault="00000000" w:rsidRPr="00000000" w14:paraId="00000026">
      <w:pPr>
        <w:jc w:val="both"/>
        <w:rPr>
          <w:rFonts w:ascii="Arial" w:cs="Arial" w:eastAsia="Arial" w:hAnsi="Arial"/>
          <w:b w:val="1"/>
        </w:rPr>
      </w:pPr>
      <w:r w:rsidDel="00000000" w:rsidR="00000000" w:rsidRPr="00000000">
        <w:rPr>
          <w:rFonts w:ascii="Arial" w:cs="Arial" w:eastAsia="Arial" w:hAnsi="Arial"/>
          <w:b w:val="1"/>
          <w:rtl w:val="0"/>
        </w:rPr>
        <w:t xml:space="preserve">Explique de forma breve cómo funciona la práctica de Transparencia Proactiva: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través de un sitio web el ciudadano puede navegar y acceder a información de interés como servicios y rutas turísticas, fiestas tradicionales, gastronomía, estacionamientos públicos y hospedaje disponibles en el municipio, de manera georreferenciada.</w:t>
      </w:r>
    </w:p>
    <w:p w:rsidR="00000000" w:rsidDel="00000000" w:rsidP="00000000" w:rsidRDefault="00000000" w:rsidRPr="00000000" w14:paraId="0000002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rPr>
      </w:pPr>
      <w:r w:rsidDel="00000000" w:rsidR="00000000" w:rsidRPr="00000000">
        <w:rPr>
          <w:rFonts w:ascii="Arial" w:cs="Arial" w:eastAsia="Arial" w:hAnsi="Arial"/>
          <w:b w:val="1"/>
          <w:rtl w:val="0"/>
        </w:rPr>
        <w:t xml:space="preserve">Señale de forma breve qué información fue publicada como parte de la práctica: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Características del Municipio.</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Atractivos Turísticos en Metepec.</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Fiestas y Tradiciones.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Rutas Turísticas.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Tradición Alfarera.</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Mapa georreferenciado de hoteles, restaurantes, estacionamientos y puntos de interés. </w:t>
      </w:r>
    </w:p>
    <w:p w:rsidR="00000000" w:rsidDel="00000000" w:rsidP="00000000" w:rsidRDefault="00000000" w:rsidRPr="00000000" w14:paraId="00000030">
      <w:pPr>
        <w:jc w:val="both"/>
        <w:rPr>
          <w:rFonts w:ascii="Arial" w:cs="Arial" w:eastAsia="Arial" w:hAnsi="Arial"/>
          <w:b w:val="1"/>
        </w:rPr>
      </w:pPr>
      <w:r w:rsidDel="00000000" w:rsidR="00000000" w:rsidRPr="00000000">
        <w:rPr>
          <w:rFonts w:ascii="Arial" w:cs="Arial" w:eastAsia="Arial" w:hAnsi="Arial"/>
          <w:b w:val="1"/>
          <w:rtl w:val="0"/>
        </w:rPr>
        <w:t xml:space="preserve">Describa brevemente el motivo por el que surgió la práctica: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Surge de la necesidad de promover y dar a conocer las maravillas que ofrece el Pueblo Mágico de Metepec, permitiendo con esto fomentar el turismo, promover la tradición artesanal y contribuir al desarrollo económico del municipio. </w:t>
      </w:r>
    </w:p>
    <w:p w:rsidR="00000000" w:rsidDel="00000000" w:rsidP="00000000" w:rsidRDefault="00000000" w:rsidRPr="00000000" w14:paraId="00000032">
      <w:pPr>
        <w:jc w:val="both"/>
        <w:rPr>
          <w:rFonts w:ascii="Arial" w:cs="Arial" w:eastAsia="Arial" w:hAnsi="Arial"/>
          <w:b w:val="1"/>
        </w:rPr>
      </w:pPr>
      <w:r w:rsidDel="00000000" w:rsidR="00000000" w:rsidRPr="00000000">
        <w:rPr>
          <w:rFonts w:ascii="Arial" w:cs="Arial" w:eastAsia="Arial" w:hAnsi="Arial"/>
          <w:b w:val="1"/>
          <w:rtl w:val="0"/>
        </w:rPr>
        <w:t xml:space="preserve">Enuncie de forma breve los beneficios generados a partir de la implementación de la práctica: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Promoción y Visibilidad: La web permite promover y dar a conocer las maravillas de Metepec, atrayendo a turistas y visitantes interesados en su cultura, historia y tradiciones.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Información Accesible: Los visitantes pueden acceder fácilmente a detalles sobre los atractivos turísticos, festividades y características del lugar.</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Fomento del Turismo: Al proporcionar información detallada, la página web contribuye al crecimiento del turismo local y regional, beneficiando a la economía y a los negocios locales.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Conexión con la Comunidad: La web crea un canal de comunicación directo entre los turistas y la comunidad local, permitiendo una experiencia más enriquecedora y auténtica.</w:t>
      </w:r>
    </w:p>
    <w:p w:rsidR="00000000" w:rsidDel="00000000" w:rsidP="00000000" w:rsidRDefault="00000000" w:rsidRPr="00000000" w14:paraId="00000037">
      <w:pPr>
        <w:jc w:val="both"/>
        <w:rPr>
          <w:rFonts w:ascii="Arial" w:cs="Arial" w:eastAsia="Arial" w:hAnsi="Arial"/>
        </w:rPr>
      </w:pPr>
      <w:r w:rsidDel="00000000" w:rsidR="00000000" w:rsidRPr="00000000">
        <w:rPr>
          <w:rtl w:val="0"/>
        </w:rPr>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8">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19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C">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D">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E">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F">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4">
            <w:pPr>
              <w:ind w:left="-566" w:firstLine="0"/>
              <w:rPr>
                <w:rFonts w:ascii="Arial" w:cs="Arial" w:eastAsia="Arial" w:hAnsi="Arial"/>
                <w:b w:val="1"/>
              </w:rPr>
            </w:pPr>
            <w:r w:rsidDel="00000000" w:rsidR="00000000" w:rsidRPr="00000000">
              <w:rPr>
                <w:rFonts w:ascii="Arial" w:cs="Arial" w:eastAsia="Arial" w:hAnsi="Arial"/>
                <w:b w:val="1"/>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Administración Municipal promueve y difunde los atractivos turísticos y culturales de la localidad para atraer visitantes, tanto nacionales como internacionales. Además, busca proporcionar información útil y relevante sobre servicios turísticos que ofrece nuestro municipio, con la finalidad de fomentar el turismo, promover la tradición artesanal y contribuir al desarrollo económico local.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Disminuir asimetrías de la información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Esta página está orientada particularmente a los turistas que recibe el municipio, los cuales, en su mayoría, cuentan con un teléfono inteligente, y por ende es más fácil y sencillo que accedan a esta información, conociendo la oferta turística y artesanal de Metepec. Los turistas desean tener herramientas de rápido acceso al turismo municipal, pues así conocen de primera mano todas las actividades que ofrece el municipio.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Mejora el acceso a trámites o servicios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dentro del micrositio se cuenta con un apartado completo de servicios que ofrece el municipio con temas relevantes con hoteles, agencias de viaje, restaurantes, salones de fiesta, lugares con magia, fotografía y cafeterías. Lo cual mejora el acceso a los servicios con mayor demanda de los turistas.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Optimizar la toma de decisiones de autoridades, ciudadanos o de la población en general: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derivado de las encuestas de satisfacción han funcionado para estar mas cerca de los ciudadanos y turistas que visitan nuestro municipio y conocer más sobre su experiencia en el micrositio de turismo.  </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F">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manera adicional se cuenta con un ChatBot, el cual tiene la función de estar conectado con la ciudadanía de manera directa a través de chat, así mismo se cuenta con un sistema de accesibilidad con características como: aumentar letra, alto contraste, escala de grises, subrayar enlaces y reproducción de videos. </w:t>
            </w:r>
          </w:p>
        </w:tc>
      </w:tr>
    </w:tbl>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 </w:t>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8">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B">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5D">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Sector turístico nacional e internacional</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4">
            <w:pPr>
              <w:rPr>
                <w:rFonts w:ascii="Arial" w:cs="Arial" w:eastAsia="Arial" w:hAnsi="Arial"/>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7">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69">
            <w:pPr>
              <w:rPr>
                <w:rFonts w:ascii="Arial" w:cs="Arial" w:eastAsia="Arial" w:hAnsi="Arial"/>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C">
            <w:pPr>
              <w:jc w:val="both"/>
              <w:rPr>
                <w:rFonts w:ascii="Arial" w:cs="Arial" w:eastAsia="Arial" w:hAnsi="Arial"/>
              </w:rPr>
            </w:pPr>
            <w:r w:rsidDel="00000000" w:rsidR="00000000" w:rsidRPr="00000000">
              <w:rPr>
                <w:rFonts w:ascii="Arial" w:cs="Arial" w:eastAsia="Arial" w:hAnsi="Arial"/>
                <w:rtl w:val="0"/>
              </w:rPr>
              <w:t xml:space="preserve"> Independientemente de que la página esta dirigida a los turistas, cualquier ciudadano puede acceder a ella, pues la información puede resultar de interés para todos.</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E">
            <w:pPr>
              <w:rPr>
                <w:rFonts w:ascii="Arial" w:cs="Arial" w:eastAsia="Arial" w:hAnsi="Arial"/>
              </w:rPr>
            </w:pPr>
            <w:r w:rsidDel="00000000" w:rsidR="00000000" w:rsidRPr="00000000">
              <w:rPr>
                <w:rtl w:val="0"/>
              </w:rPr>
            </w:r>
          </w:p>
        </w:tc>
      </w:tr>
    </w:tbl>
    <w:p w:rsidR="00000000" w:rsidDel="00000000" w:rsidP="00000000" w:rsidRDefault="00000000" w:rsidRPr="00000000" w14:paraId="00000071">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2">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rPr>
                <w:rFonts w:ascii="Arial" w:cs="Arial" w:eastAsia="Arial" w:hAnsi="Arial"/>
              </w:rPr>
            </w:pPr>
            <w:r w:rsidDel="00000000" w:rsidR="00000000" w:rsidRPr="00000000">
              <w:rPr>
                <w:rtl w:val="0"/>
              </w:rPr>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7">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ciudadanos participaron por medio de encuestas de satisfacción implementadas dentro del micrositio web de turismo, en las encuestas participaron los usuarios con comentarios y propuestas como: uso de tecnologías, para facilitar la navegación y sobre todo preguntarles que atractivos turísticos, rutas turísticas, mapas y geolocalización, croquis, servicios brindados deseaban conocer.</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1">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jc w:val="center"/>
              <w:rPr>
                <w:rFonts w:ascii="Arial" w:cs="Arial" w:eastAsia="Arial" w:hAnsi="Arial"/>
              </w:rPr>
            </w:pPr>
            <w:hyperlink r:id="rId7">
              <w:r w:rsidDel="00000000" w:rsidR="00000000" w:rsidRPr="00000000">
                <w:rPr>
                  <w:rFonts w:ascii="Arial" w:cs="Arial" w:eastAsia="Arial" w:hAnsi="Arial"/>
                  <w:color w:val="0563c1"/>
                  <w:u w:val="single"/>
                  <w:rtl w:val="0"/>
                </w:rPr>
                <w:t xml:space="preserve">https://docs.google.com/forms/d/e/1FAIpQLScCmnuG62W-qcD_h7-o0RYKmiC4Hp1B0szKpXM0XxxW0cjr7w/viewform</w:t>
              </w:r>
            </w:hyperlink>
            <w:r w:rsidDel="00000000" w:rsidR="00000000" w:rsidRPr="00000000">
              <w:rPr>
                <w:rFonts w:ascii="Arial" w:cs="Arial" w:eastAsia="Arial" w:hAnsi="Arial"/>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B">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6">
            <w:pPr>
              <w:ind w:left="-566" w:firstLine="0"/>
              <w:jc w:val="both"/>
              <w:rPr>
                <w:rFonts w:ascii="Arial" w:cs="Arial" w:eastAsia="Arial" w:hAnsi="Arial"/>
              </w:rPr>
            </w:pPr>
            <w:r w:rsidDel="00000000" w:rsidR="00000000" w:rsidRPr="00000000">
              <w:rPr>
                <w:rFonts w:ascii="Arial" w:cs="Arial" w:eastAsia="Arial" w:hAnsi="Arial"/>
                <w:rtl w:val="0"/>
              </w:rPr>
              <w:t xml:space="preserve"> ¿La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los turistas nacionales e internacionales tengan al alcance, información útil y de fácil acceso acerca de la oferta turística y artesanal relevante del municipio de Metepec.</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C">
            <w:pPr>
              <w:rPr>
                <w:rFonts w:ascii="Arial" w:cs="Arial" w:eastAsia="Arial" w:hAnsi="Arial"/>
              </w:rPr>
            </w:pPr>
            <w:r w:rsidDel="00000000" w:rsidR="00000000" w:rsidRPr="00000000">
              <w:rPr>
                <w:rtl w:val="0"/>
              </w:rPr>
            </w:r>
          </w:p>
        </w:tc>
      </w:tr>
    </w:tbl>
    <w:p w:rsidR="00000000" w:rsidDel="00000000" w:rsidP="00000000" w:rsidRDefault="00000000" w:rsidRPr="00000000" w14:paraId="000000AF">
      <w:pPr>
        <w:rPr>
          <w:rFonts w:ascii="Arial" w:cs="Arial" w:eastAsia="Arial" w:hAnsi="Arial"/>
        </w:rPr>
      </w:pPr>
      <w:bookmarkStart w:colFirst="0" w:colLast="0" w:name="_heading=h.1fob9te" w:id="0"/>
      <w:bookmarkEnd w:id="0"/>
      <w:r w:rsidDel="00000000" w:rsidR="00000000" w:rsidRPr="00000000">
        <w:rPr>
          <w:rFonts w:ascii="Arial" w:cs="Arial" w:eastAsia="Arial" w:hAnsi="Arial"/>
          <w:rtl w:val="0"/>
        </w:rPr>
        <w:t xml:space="preserve">  </w:t>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0">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3">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4">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5">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Instituto Nacional de Estadística y Geografía (INEGI)</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Instituto de Información e Investigación Geográfica, Estadística y Catastral del Estado de México IGECEM.</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Subsecretaría de Turismo del Estado de México</w:t>
            </w:r>
          </w:p>
          <w:p w:rsidR="00000000" w:rsidDel="00000000" w:rsidP="00000000" w:rsidRDefault="00000000" w:rsidRPr="00000000" w14:paraId="000000BF">
            <w:pPr>
              <w:jc w:val="both"/>
              <w:rPr>
                <w:rFonts w:ascii="Arial" w:cs="Arial" w:eastAsia="Arial" w:hAnsi="Arial"/>
              </w:rPr>
            </w:pPr>
            <w:r w:rsidDel="00000000" w:rsidR="00000000" w:rsidRPr="00000000">
              <w:rPr>
                <w:rFonts w:ascii="Arial" w:cs="Arial" w:eastAsia="Arial" w:hAnsi="Arial"/>
                <w:rtl w:val="0"/>
              </w:rPr>
              <w:t xml:space="preserve">Las fuentes de información utilizadas fueron de consulta para la generación de información estadística que contribuyó al micrositio. </w:t>
            </w:r>
          </w:p>
          <w:p w:rsidR="00000000" w:rsidDel="00000000" w:rsidP="00000000" w:rsidRDefault="00000000" w:rsidRPr="00000000" w14:paraId="000000C0">
            <w:pPr>
              <w:jc w:val="both"/>
              <w:rPr>
                <w:rFonts w:ascii="Arial" w:cs="Arial" w:eastAsia="Arial" w:hAnsi="Arial"/>
              </w:rPr>
            </w:pPr>
            <w:hyperlink r:id="rId8">
              <w:r w:rsidDel="00000000" w:rsidR="00000000" w:rsidRPr="00000000">
                <w:rPr>
                  <w:rFonts w:ascii="Arial" w:cs="Arial" w:eastAsia="Arial" w:hAnsi="Arial"/>
                  <w:color w:val="0563c1"/>
                  <w:u w:val="single"/>
                  <w:rtl w:val="0"/>
                </w:rPr>
                <w:t xml:space="preserve">https://www.inegi.org.mx/</w:t>
              </w:r>
            </w:hyperlink>
            <w:r w:rsidDel="00000000" w:rsidR="00000000" w:rsidRPr="00000000">
              <w:rPr>
                <w:rtl w:val="0"/>
              </w:rPr>
            </w:r>
          </w:p>
          <w:p w:rsidR="00000000" w:rsidDel="00000000" w:rsidP="00000000" w:rsidRDefault="00000000" w:rsidRPr="00000000" w14:paraId="000000C1">
            <w:pPr>
              <w:jc w:val="both"/>
              <w:rPr>
                <w:rFonts w:ascii="Arial" w:cs="Arial" w:eastAsia="Arial" w:hAnsi="Arial"/>
              </w:rPr>
            </w:pPr>
            <w:hyperlink r:id="rId9">
              <w:r w:rsidDel="00000000" w:rsidR="00000000" w:rsidRPr="00000000">
                <w:rPr>
                  <w:rFonts w:ascii="Arial" w:cs="Arial" w:eastAsia="Arial" w:hAnsi="Arial"/>
                  <w:color w:val="0563c1"/>
                  <w:u w:val="single"/>
                  <w:rtl w:val="0"/>
                </w:rPr>
                <w:t xml:space="preserve">https://igecem.edomex.gob.mx/</w:t>
              </w:r>
            </w:hyperlink>
            <w:r w:rsidDel="00000000" w:rsidR="00000000" w:rsidRPr="00000000">
              <w:rPr>
                <w:rtl w:val="0"/>
              </w:rPr>
            </w:r>
          </w:p>
          <w:p w:rsidR="00000000" w:rsidDel="00000000" w:rsidP="00000000" w:rsidRDefault="00000000" w:rsidRPr="00000000" w14:paraId="000000C2">
            <w:pPr>
              <w:jc w:val="both"/>
              <w:rPr>
                <w:rFonts w:ascii="Arial" w:cs="Arial" w:eastAsia="Arial" w:hAnsi="Arial"/>
              </w:rPr>
            </w:pPr>
            <w:hyperlink r:id="rId10">
              <w:r w:rsidDel="00000000" w:rsidR="00000000" w:rsidRPr="00000000">
                <w:rPr>
                  <w:rFonts w:ascii="Arial" w:cs="Arial" w:eastAsia="Arial" w:hAnsi="Arial"/>
                  <w:color w:val="0563c1"/>
                  <w:u w:val="single"/>
                  <w:rtl w:val="0"/>
                </w:rPr>
                <w:t xml:space="preserve">https://cultura.edomex.gob.mx/</w:t>
              </w:r>
            </w:hyperlink>
            <w:r w:rsidDel="00000000" w:rsidR="00000000" w:rsidRPr="00000000">
              <w:rPr>
                <w:rtl w:val="0"/>
              </w:rPr>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C">
      <w:pPr>
        <w:rPr>
          <w:rFonts w:ascii="Arial" w:cs="Arial" w:eastAsia="Arial" w:hAnsi="Arial"/>
        </w:rPr>
      </w:pPr>
      <w:r w:rsidDel="00000000" w:rsidR="00000000" w:rsidRPr="00000000">
        <w:rPr>
          <w:rtl w:val="0"/>
        </w:rPr>
      </w:r>
    </w:p>
    <w:p w:rsidR="00000000" w:rsidDel="00000000" w:rsidP="00000000" w:rsidRDefault="00000000" w:rsidRPr="00000000" w14:paraId="000000CD">
      <w:pPr>
        <w:rPr>
          <w:rFonts w:ascii="Arial" w:cs="Arial" w:eastAsia="Arial" w:hAnsi="Arial"/>
        </w:rPr>
      </w:pPr>
      <w:r w:rsidDel="00000000" w:rsidR="00000000" w:rsidRPr="00000000">
        <w:rPr>
          <w:rtl w:val="0"/>
        </w:rPr>
      </w:r>
    </w:p>
    <w:tbl>
      <w:tblPr>
        <w:tblStyle w:val="Table7"/>
        <w:tblW w:w="9735.0" w:type="dxa"/>
        <w:jc w:val="center"/>
        <w:tblLayout w:type="fixed"/>
        <w:tblLook w:val="0400"/>
      </w:tblPr>
      <w:tblGrid>
        <w:gridCol w:w="3045"/>
        <w:gridCol w:w="990"/>
        <w:gridCol w:w="1560"/>
        <w:gridCol w:w="1560"/>
        <w:gridCol w:w="990"/>
        <w:gridCol w:w="1590"/>
        <w:tblGridChange w:id="0">
          <w:tblGrid>
            <w:gridCol w:w="3045"/>
            <w:gridCol w:w="990"/>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E">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ind w:left="-566"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0">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2">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95% de los turistas que vienen a Metepec, tiene acceso a internet a través de un celular inteligente; luego entonces, es mucho mas sencillo acceder a la página desde cualquier momento y lugar en el que estén. De esta forma pueden planear mejor su visita al municipio. </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Fueron considerados aspectos de acceso y uso de tecnologías mediante encuestas a través del micrositio web de turistas que visitan nuestro municipio.</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página, está siendo difundida principalmente a través de las redes sociales del Ayuntamiento de Metepec, así como las del Presidente Municipal Constitucional; esto es, debido al alcance que tienen en seguidores</w:t>
            </w:r>
          </w:p>
          <w:p w:rsidR="00000000" w:rsidDel="00000000" w:rsidP="00000000" w:rsidRDefault="00000000" w:rsidRPr="00000000" w14:paraId="000000DD">
            <w:pPr>
              <w:rPr>
                <w:rFonts w:ascii="Arial" w:cs="Arial" w:eastAsia="Arial" w:hAnsi="Arial"/>
              </w:rPr>
            </w:pPr>
            <w:hyperlink r:id="rId11">
              <w:r w:rsidDel="00000000" w:rsidR="00000000" w:rsidRPr="00000000">
                <w:rPr>
                  <w:rFonts w:ascii="Arial" w:cs="Arial" w:eastAsia="Arial" w:hAnsi="Arial"/>
                  <w:color w:val="0563c1"/>
                  <w:u w:val="single"/>
                  <w:rtl w:val="0"/>
                </w:rPr>
                <w:t xml:space="preserve">https://www.facebook.com/watch/?v=1147103749846326&amp;rdid=blHHssLvoLaFCvXQ</w:t>
              </w:r>
            </w:hyperlink>
            <w:r w:rsidDel="00000000" w:rsidR="00000000" w:rsidRPr="00000000">
              <w:rPr>
                <w:rtl w:val="0"/>
              </w:rPr>
            </w:r>
          </w:p>
          <w:p w:rsidR="00000000" w:rsidDel="00000000" w:rsidP="00000000" w:rsidRDefault="00000000" w:rsidRPr="00000000" w14:paraId="000000DE">
            <w:pPr>
              <w:rPr>
                <w:rFonts w:ascii="Arial" w:cs="Arial" w:eastAsia="Arial" w:hAnsi="Arial"/>
              </w:rPr>
            </w:pPr>
            <w:hyperlink r:id="rId12">
              <w:r w:rsidDel="00000000" w:rsidR="00000000" w:rsidRPr="00000000">
                <w:rPr>
                  <w:rFonts w:ascii="Arial" w:cs="Arial" w:eastAsia="Arial" w:hAnsi="Arial"/>
                  <w:color w:val="0563c1"/>
                  <w:u w:val="single"/>
                  <w:rtl w:val="0"/>
                </w:rPr>
                <w:t xml:space="preserve">https://www.youtube.com/watch?v=wRWpOazO10c</w:t>
              </w:r>
            </w:hyperlink>
            <w:r w:rsidDel="00000000" w:rsidR="00000000" w:rsidRPr="00000000">
              <w:rPr>
                <w:rtl w:val="0"/>
              </w:rPr>
            </w:r>
          </w:p>
        </w:tc>
      </w:tr>
      <w:tr>
        <w:trPr>
          <w:cantSplit w:val="0"/>
          <w:trHeight w:val="420"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 </w:t>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1">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B">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D">
            <w:pPr>
              <w:rPr>
                <w:rFonts w:ascii="Arial" w:cs="Arial" w:eastAsia="Arial" w:hAnsi="Arial"/>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02">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7">
            <w:pPr>
              <w:rPr>
                <w:rFonts w:ascii="Arial" w:cs="Arial" w:eastAsia="Arial" w:hAnsi="Arial"/>
              </w:rPr>
            </w:pPr>
            <w:r w:rsidDel="00000000" w:rsidR="00000000" w:rsidRPr="00000000">
              <w:rPr>
                <w:rtl w:val="0"/>
              </w:rPr>
            </w:r>
          </w:p>
        </w:tc>
      </w:tr>
    </w:tbl>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 </w:t>
      </w:r>
    </w:p>
    <w:tbl>
      <w:tblPr>
        <w:tblStyle w:val="Table9"/>
        <w:tblW w:w="9795.0" w:type="dxa"/>
        <w:jc w:val="center"/>
        <w:tblLayout w:type="fixed"/>
        <w:tblLook w:val="0400"/>
      </w:tblPr>
      <w:tblGrid>
        <w:gridCol w:w="4950"/>
        <w:gridCol w:w="1230"/>
        <w:gridCol w:w="1186"/>
        <w:gridCol w:w="1276"/>
        <w:gridCol w:w="1153"/>
        <w:tblGridChange w:id="0">
          <w:tblGrid>
            <w:gridCol w:w="4950"/>
            <w:gridCol w:w="1230"/>
            <w:gridCol w:w="1186"/>
            <w:gridCol w:w="1276"/>
            <w:gridCol w:w="1153"/>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B">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rPr>
                <w:rFonts w:ascii="Arial" w:cs="Arial" w:eastAsia="Arial" w:hAnsi="Arial"/>
              </w:rPr>
            </w:pPr>
            <w:r w:rsidDel="00000000" w:rsidR="00000000" w:rsidRPr="00000000">
              <w:rPr>
                <w:rtl w:val="0"/>
              </w:rPr>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Encuesta de satisfacción para conocer si la información publicada ha sido de utilidad; esta encuesta se encuentra en la página de turismo del ayuntamiento.</w:t>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hyperlink r:id="rId13">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https://metepec.gob.mx/Turismo/</w:t>
              </w:r>
            </w:hyperlink>
            <w:r w:rsidDel="00000000" w:rsidR="00000000" w:rsidRPr="00000000">
              <w:rPr>
                <w:rtl w:val="0"/>
              </w:rPr>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 Con base en los datos históricos que la encuesta vaya arrojando, se ira sintetizando aun más el número de preguntas.</w:t>
            </w:r>
          </w:p>
        </w:tc>
      </w:tr>
    </w:tbl>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 </w:t>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F">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4">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Número de visitas a la página web para conocer el nivel de alcance que se está teniendo. </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E">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80" w:right="0" w:hanging="360"/>
              <w:jc w:val="both"/>
              <w:rPr>
                <w:rFonts w:ascii="Arial" w:cs="Arial" w:eastAsia="Arial" w:hAnsi="Arial"/>
                <w:b w:val="0"/>
                <w:i w:val="0"/>
                <w:smallCaps w:val="0"/>
                <w:strike w:val="0"/>
                <w:color w:val="000000"/>
                <w:sz w:val="22"/>
                <w:szCs w:val="22"/>
                <w:u w:val="none"/>
                <w:shd w:fill="auto" w:val="clear"/>
                <w:vertAlign w:val="baseline"/>
              </w:rPr>
            </w:pPr>
            <w:hyperlink r:id="rId14">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https://metepec.gob.mx/Turismo/</w:t>
              </w:r>
            </w:hyperlink>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48">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52">
      <w:pPr>
        <w:rPr>
          <w:rFonts w:ascii="Arial" w:cs="Arial" w:eastAsia="Arial" w:hAnsi="Arial"/>
        </w:rPr>
      </w:pPr>
      <w:bookmarkStart w:colFirst="0" w:colLast="0" w:name="_heading=h.gjdgxs" w:id="1"/>
      <w:bookmarkEnd w:id="1"/>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3">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4">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jc w:val="both"/>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6">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8">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Encuesta de satisfacción para conocer si la información publicada ha sido de utilidad. </w:t>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2">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80" w:right="0" w:hanging="360"/>
              <w:jc w:val="left"/>
              <w:rPr>
                <w:rFonts w:ascii="Arial" w:cs="Arial" w:eastAsia="Arial" w:hAnsi="Arial"/>
                <w:b w:val="0"/>
                <w:i w:val="0"/>
                <w:smallCaps w:val="0"/>
                <w:strike w:val="0"/>
                <w:color w:val="000000"/>
                <w:sz w:val="22"/>
                <w:szCs w:val="22"/>
                <w:u w:val="none"/>
                <w:shd w:fill="auto" w:val="clear"/>
                <w:vertAlign w:val="baseline"/>
              </w:rPr>
            </w:pPr>
            <w:hyperlink r:id="rId15">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https://metepec.gob.mx/Turismo/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C">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rtl w:val="0"/>
              </w:rPr>
              <w:t xml:space="preserve"> Con base en los datos históricos que la encuesta vaya arrojando, se ira sintetizando aun más el número de preguntas.</w:t>
            </w:r>
          </w:p>
        </w:tc>
      </w:tr>
    </w:tbl>
    <w:p w:rsidR="00000000" w:rsidDel="00000000" w:rsidP="00000000" w:rsidRDefault="00000000" w:rsidRPr="00000000" w14:paraId="00000176">
      <w:pPr>
        <w:rPr>
          <w:rFonts w:ascii="Arial" w:cs="Arial" w:eastAsia="Arial" w:hAnsi="Arial"/>
        </w:rPr>
      </w:pPr>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7">
            <w:pPr>
              <w:rPr>
                <w:rFonts w:ascii="Arial" w:cs="Arial" w:eastAsia="Arial" w:hAnsi="Arial"/>
              </w:rPr>
            </w:pPr>
            <w:bookmarkStart w:colFirst="0" w:colLast="0" w:name="_heading=h.30j0zll" w:id="2"/>
            <w:bookmarkEnd w:id="2"/>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rFonts w:ascii="Arial" w:cs="Arial" w:eastAsia="Arial" w:hAnsi="Arial"/>
              </w:rPr>
            </w:pPr>
            <w:hyperlink r:id="rId16">
              <w:r w:rsidDel="00000000" w:rsidR="00000000" w:rsidRPr="00000000">
                <w:rPr>
                  <w:rFonts w:ascii="Arial" w:cs="Arial" w:eastAsia="Arial" w:hAnsi="Arial"/>
                  <w:color w:val="0563c1"/>
                  <w:u w:val="single"/>
                  <w:rtl w:val="0"/>
                </w:rPr>
                <w:t xml:space="preserve">https://metepec.gob.mx/Turismo/</w:t>
              </w:r>
            </w:hyperlink>
            <w:r w:rsidDel="00000000" w:rsidR="00000000" w:rsidRPr="00000000">
              <w:rPr>
                <w:rtl w:val="0"/>
              </w:rPr>
            </w:r>
          </w:p>
          <w:p w:rsidR="00000000" w:rsidDel="00000000" w:rsidP="00000000" w:rsidRDefault="00000000" w:rsidRPr="00000000" w14:paraId="00000179">
            <w:pPr>
              <w:rPr>
                <w:rFonts w:ascii="Arial" w:cs="Arial" w:eastAsia="Arial" w:hAnsi="Arial"/>
              </w:rPr>
            </w:pPr>
            <w:hyperlink r:id="rId17">
              <w:r w:rsidDel="00000000" w:rsidR="00000000" w:rsidRPr="00000000">
                <w:rPr>
                  <w:rFonts w:ascii="Arial" w:cs="Arial" w:eastAsia="Arial" w:hAnsi="Arial"/>
                  <w:color w:val="0563c1"/>
                  <w:u w:val="single"/>
                  <w:rtl w:val="0"/>
                </w:rPr>
                <w:t xml:space="preserve">https://docs.google.com/forms/d/e/1FAIpQLScCmnuG62W-qcD_h7-o0RYKmiC4Hp1B0szKpXM0XxxW0cjr7w/viewform</w:t>
              </w:r>
            </w:hyperlink>
            <w:r w:rsidDel="00000000" w:rsidR="00000000" w:rsidRPr="00000000">
              <w:rPr>
                <w:rtl w:val="0"/>
              </w:rPr>
            </w:r>
          </w:p>
          <w:p w:rsidR="00000000" w:rsidDel="00000000" w:rsidP="00000000" w:rsidRDefault="00000000" w:rsidRPr="00000000" w14:paraId="0000017A">
            <w:pPr>
              <w:rPr>
                <w:rFonts w:ascii="Arial" w:cs="Arial" w:eastAsia="Arial" w:hAnsi="Arial"/>
                <w:color w:val="0563c1"/>
                <w:u w:val="single"/>
              </w:rPr>
            </w:pPr>
            <w:hyperlink r:id="rId18">
              <w:r w:rsidDel="00000000" w:rsidR="00000000" w:rsidRPr="00000000">
                <w:rPr>
                  <w:rFonts w:ascii="Arial" w:cs="Arial" w:eastAsia="Arial" w:hAnsi="Arial"/>
                  <w:color w:val="0563c1"/>
                  <w:u w:val="single"/>
                  <w:rtl w:val="0"/>
                </w:rPr>
                <w:t xml:space="preserve">https://metepec.gob.mx/Turismo/datos-abiertos.html</w:t>
              </w:r>
            </w:hyperlink>
            <w:r w:rsidDel="00000000" w:rsidR="00000000" w:rsidRPr="00000000">
              <w:rPr>
                <w:rtl w:val="0"/>
              </w:rPr>
            </w:r>
          </w:p>
          <w:p w:rsidR="00000000" w:rsidDel="00000000" w:rsidP="00000000" w:rsidRDefault="00000000" w:rsidRPr="00000000" w14:paraId="0000017B">
            <w:pPr>
              <w:rPr>
                <w:rFonts w:ascii="Arial" w:cs="Arial" w:eastAsia="Arial" w:hAnsi="Arial"/>
              </w:rPr>
            </w:pPr>
            <w:r w:rsidDel="00000000" w:rsidR="00000000" w:rsidRPr="00000000">
              <w:rPr>
                <w:rtl w:val="0"/>
              </w:rPr>
            </w:r>
          </w:p>
        </w:tc>
      </w:tr>
    </w:tbl>
    <w:p w:rsidR="00000000" w:rsidDel="00000000" w:rsidP="00000000" w:rsidRDefault="00000000" w:rsidRPr="00000000" w14:paraId="0000017C">
      <w:pPr>
        <w:rPr>
          <w:rFonts w:ascii="Arial" w:cs="Arial" w:eastAsia="Arial" w:hAnsi="Arial"/>
        </w:rPr>
      </w:pPr>
      <w:r w:rsidDel="00000000" w:rsidR="00000000" w:rsidRPr="00000000">
        <w:rPr>
          <w:rtl w:val="0"/>
        </w:rPr>
      </w:r>
    </w:p>
    <w:p w:rsidR="00000000" w:rsidDel="00000000" w:rsidP="00000000" w:rsidRDefault="00000000" w:rsidRPr="00000000" w14:paraId="0000017D">
      <w:pPr>
        <w:rPr>
          <w:rFonts w:ascii="Arial" w:cs="Arial" w:eastAsia="Arial" w:hAnsi="Arial"/>
        </w:rPr>
      </w:pPr>
      <w:r w:rsidDel="00000000" w:rsidR="00000000" w:rsidRPr="00000000">
        <w:rPr>
          <w:rtl w:val="0"/>
        </w:rPr>
      </w:r>
    </w:p>
    <w:sectPr>
      <w:headerReference r:id="rId19" w:type="default"/>
      <w:footerReference r:id="rId20" w:type="default"/>
      <w:pgSz w:h="15840" w:w="12240" w:orient="portrait"/>
      <w:pgMar w:bottom="2835"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-1066797</wp:posOffset>
          </wp:positionH>
          <wp:positionV relativeFrom="paragraph">
            <wp:posOffset>-447671</wp:posOffset>
          </wp:positionV>
          <wp:extent cx="7762875" cy="10070783"/>
          <wp:effectExtent b="0" l="0" r="0" t="0"/>
          <wp:wrapNone/>
          <wp:docPr descr="Imagen que contiene Gráfico de superficie&#10;&#10;Descripción generada automáticamente" id="1496217469"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a"/>
    <w:tblPr>
      <w:tblStyleRowBandSize w:val="1"/>
      <w:tblStyleColBandSize w:val="1"/>
      <w:tblCellMar>
        <w:top w:w="41.0" w:type="dxa"/>
        <w:left w:w="106.0" w:type="dxa"/>
        <w:right w:w="67.0" w:type="dxa"/>
      </w:tblCellMar>
    </w:tblPr>
  </w:style>
  <w:style w:type="table" w:styleId="a0" w:customStyle="1">
    <w:basedOn w:val="TableNormala"/>
    <w:tblPr>
      <w:tblStyleRowBandSize w:val="1"/>
      <w:tblStyleColBandSize w:val="1"/>
      <w:tblCellMar>
        <w:top w:w="41.0" w:type="dxa"/>
        <w:left w:w="107.0" w:type="dxa"/>
        <w:right w:w="73.0" w:type="dxa"/>
      </w:tblCellMar>
    </w:tblPr>
  </w:style>
  <w:style w:type="table" w:styleId="a1" w:customStyle="1">
    <w:basedOn w:val="TableNormala"/>
    <w:tblPr>
      <w:tblStyleRowBandSize w:val="1"/>
      <w:tblStyleColBandSize w:val="1"/>
      <w:tblCellMar>
        <w:top w:w="41.0" w:type="dxa"/>
        <w:right w:w="60.0" w:type="dxa"/>
      </w:tblCellMar>
    </w:tblPr>
  </w:style>
  <w:style w:type="table" w:styleId="a2" w:customStyle="1">
    <w:basedOn w:val="TableNormala"/>
    <w:tblPr>
      <w:tblStyleRowBandSize w:val="1"/>
      <w:tblStyleColBandSize w:val="1"/>
      <w:tblCellMar>
        <w:top w:w="41.0" w:type="dxa"/>
        <w:right w:w="62.0" w:type="dxa"/>
      </w:tblCellMar>
    </w:tblPr>
  </w:style>
  <w:style w:type="table" w:styleId="a3" w:customStyle="1">
    <w:basedOn w:val="TableNormala"/>
    <w:tblPr>
      <w:tblStyleRowBandSize w:val="1"/>
      <w:tblStyleColBandSize w:val="1"/>
      <w:tblCellMar>
        <w:top w:w="41.0" w:type="dxa"/>
        <w:left w:w="107.0" w:type="dxa"/>
        <w:right w:w="70.0" w:type="dxa"/>
      </w:tblCellMar>
    </w:tblPr>
  </w:style>
  <w:style w:type="table" w:styleId="a4" w:customStyle="1">
    <w:basedOn w:val="TableNormala"/>
    <w:tblPr>
      <w:tblStyleRowBandSize w:val="1"/>
      <w:tblStyleColBandSize w:val="1"/>
      <w:tblCellMar>
        <w:top w:w="40.0" w:type="dxa"/>
        <w:right w:w="26.0" w:type="dxa"/>
      </w:tblCellMar>
    </w:tblPr>
  </w:style>
  <w:style w:type="table" w:styleId="a5" w:customStyle="1">
    <w:basedOn w:val="TableNormala"/>
    <w:tblPr>
      <w:tblStyleRowBandSize w:val="1"/>
      <w:tblStyleColBandSize w:val="1"/>
      <w:tblCellMar>
        <w:top w:w="41.0" w:type="dxa"/>
        <w:left w:w="107.0" w:type="dxa"/>
        <w:right w:w="71.0" w:type="dxa"/>
      </w:tblCellMar>
    </w:tblPr>
  </w:style>
  <w:style w:type="table" w:styleId="a6" w:customStyle="1">
    <w:basedOn w:val="TableNormala"/>
    <w:tblPr>
      <w:tblStyleRowBandSize w:val="1"/>
      <w:tblStyleColBandSize w:val="1"/>
      <w:tblCellMar>
        <w:top w:w="40.0" w:type="dxa"/>
        <w:right w:w="12.0" w:type="dxa"/>
      </w:tblCellMar>
    </w:tblPr>
  </w:style>
  <w:style w:type="table" w:styleId="a7" w:customStyle="1">
    <w:basedOn w:val="TableNormala"/>
    <w:tblPr>
      <w:tblStyleRowBandSize w:val="1"/>
      <w:tblStyleColBandSize w:val="1"/>
      <w:tblCellMar>
        <w:top w:w="41.0" w:type="dxa"/>
        <w:left w:w="107.0" w:type="dxa"/>
        <w:right w:w="69.0" w:type="dxa"/>
      </w:tblCellMar>
    </w:tblPr>
  </w:style>
  <w:style w:type="table" w:styleId="a8" w:customStyle="1">
    <w:basedOn w:val="TableNormala"/>
    <w:tblPr>
      <w:tblStyleRowBandSize w:val="1"/>
      <w:tblStyleColBandSize w:val="1"/>
      <w:tblCellMar>
        <w:top w:w="41.0" w:type="dxa"/>
        <w:left w:w="107.0" w:type="dxa"/>
        <w:right w:w="70.0" w:type="dxa"/>
      </w:tblCellMar>
    </w:tblPr>
  </w:style>
  <w:style w:type="table" w:styleId="a9" w:customStyle="1">
    <w:basedOn w:val="TableNormala"/>
    <w:tblPr>
      <w:tblStyleRowBandSize w:val="1"/>
      <w:tblStyleColBandSize w:val="1"/>
      <w:tblCellMar>
        <w:top w:w="41.0" w:type="dxa"/>
        <w:left w:w="107.0" w:type="dxa"/>
        <w:right w:w="67.0" w:type="dxa"/>
      </w:tblCellMar>
    </w:tblPr>
  </w:style>
  <w:style w:type="table" w:styleId="aa" w:customStyle="1">
    <w:basedOn w:val="TableNormala"/>
    <w:tblPr>
      <w:tblStyleRowBandSize w:val="1"/>
      <w:tblStyleColBandSize w:val="1"/>
      <w:tblCellMar>
        <w:top w:w="41.0" w:type="dxa"/>
        <w:left w:w="107.0" w:type="dxa"/>
        <w:right w:w="70.0" w:type="dxa"/>
      </w:tblCellMar>
    </w:tblPr>
  </w:style>
  <w:style w:type="table" w:styleId="ab" w:customStyle="1">
    <w:basedOn w:val="TableNormala"/>
    <w:tblPr>
      <w:tblStyleRowBandSize w:val="1"/>
      <w:tblStyleColBandSize w:val="1"/>
      <w:tblCellMar>
        <w:top w:w="41.0" w:type="dxa"/>
        <w:left w:w="107.0" w:type="dxa"/>
        <w:right w:w="71.0" w:type="dxa"/>
      </w:tblCellMar>
    </w:tblPr>
  </w:style>
  <w:style w:type="table" w:styleId="ac" w:customStyle="1">
    <w:basedOn w:val="TableNormala"/>
    <w:tblPr>
      <w:tblStyleRowBandSize w:val="1"/>
      <w:tblStyleColBandSize w:val="1"/>
      <w:tblCellMar>
        <w:top w:w="41.0" w:type="dxa"/>
        <w:left w:w="827.0" w:type="dxa"/>
        <w:right w:w="115.0" w:type="dxa"/>
      </w:tblCellMar>
    </w:tblPr>
  </w:style>
  <w:style w:type="table" w:styleId="ad" w:customStyle="1">
    <w:basedOn w:val="TableNormala"/>
    <w:tblPr>
      <w:tblStyleRowBandSize w:val="1"/>
      <w:tblStyleColBandSize w:val="1"/>
      <w:tblCellMar>
        <w:top w:w="41.0" w:type="dxa"/>
        <w:left w:w="827.0" w:type="dxa"/>
        <w:right w:w="115.0" w:type="dxa"/>
      </w:tblCellMar>
    </w:tblPr>
  </w:style>
  <w:style w:type="table" w:styleId="ae" w:customStyle="1">
    <w:basedOn w:val="TableNormala"/>
    <w:tblPr>
      <w:tblStyleRowBandSize w:val="1"/>
      <w:tblStyleColBandSize w:val="1"/>
      <w:tblCellMar>
        <w:top w:w="41.0" w:type="dxa"/>
        <w:left w:w="827.0" w:type="dxa"/>
        <w:right w:w="115.0" w:type="dxa"/>
      </w:tblCellMar>
    </w:tblPr>
  </w:style>
  <w:style w:type="table" w:styleId="af" w:customStyle="1">
    <w:basedOn w:val="TableNormala"/>
    <w:tblPr>
      <w:tblStyleRowBandSize w:val="1"/>
      <w:tblStyleColBandSize w:val="1"/>
      <w:tblCellMar>
        <w:top w:w="41.0" w:type="dxa"/>
        <w:left w:w="827.0" w:type="dxa"/>
        <w:right w:w="115.0" w:type="dxa"/>
      </w:tblCellMar>
    </w:tblPr>
  </w:style>
  <w:style w:type="table" w:styleId="af0" w:customStyle="1">
    <w:basedOn w:val="TableNormala"/>
    <w:tblPr>
      <w:tblStyleRowBandSize w:val="1"/>
      <w:tblStyleColBandSize w:val="1"/>
      <w:tblCellMar>
        <w:top w:w="41.0" w:type="dxa"/>
        <w:left w:w="827.0" w:type="dxa"/>
        <w:right w:w="115.0" w:type="dxa"/>
      </w:tblCellMar>
    </w:tblPr>
  </w:style>
  <w:style w:type="table" w:styleId="af1" w:customStyle="1">
    <w:basedOn w:val="TableNormala"/>
    <w:tblPr>
      <w:tblStyleRowBandSize w:val="1"/>
      <w:tblStyleColBandSize w:val="1"/>
      <w:tblCellMar>
        <w:top w:w="41.0" w:type="dxa"/>
        <w:left w:w="827.0" w:type="dxa"/>
        <w:right w:w="115.0" w:type="dxa"/>
      </w:tblCellMar>
    </w:tblPr>
  </w:style>
  <w:style w:type="table" w:styleId="af2" w:customStyle="1">
    <w:basedOn w:val="TableNormala"/>
    <w:tblPr>
      <w:tblStyleRowBandSize w:val="1"/>
      <w:tblStyleColBandSize w:val="1"/>
      <w:tblCellMar>
        <w:top w:w="41.0" w:type="dxa"/>
        <w:left w:w="827.0" w:type="dxa"/>
        <w:right w:w="115.0" w:type="dxa"/>
      </w:tblCellMar>
    </w:tblPr>
  </w:style>
  <w:style w:type="table" w:styleId="af3" w:customStyle="1">
    <w:basedOn w:val="TableNormala"/>
    <w:tblPr>
      <w:tblStyleRowBandSize w:val="1"/>
      <w:tblStyleColBandSize w:val="1"/>
      <w:tblCellMar>
        <w:top w:w="41.0" w:type="dxa"/>
        <w:left w:w="827.0" w:type="dxa"/>
        <w:right w:w="115.0" w:type="dxa"/>
      </w:tblCellMar>
    </w:tblPr>
  </w:style>
  <w:style w:type="table" w:styleId="af4" w:customStyle="1">
    <w:basedOn w:val="TableNormala"/>
    <w:tblPr>
      <w:tblStyleRowBandSize w:val="1"/>
      <w:tblStyleColBandSize w:val="1"/>
      <w:tblCellMar>
        <w:top w:w="41.0" w:type="dxa"/>
        <w:left w:w="827.0" w:type="dxa"/>
        <w:right w:w="115.0" w:type="dxa"/>
      </w:tblCellMar>
    </w:tblPr>
  </w:style>
  <w:style w:type="table" w:styleId="af5" w:customStyle="1">
    <w:basedOn w:val="TableNormala"/>
    <w:tblPr>
      <w:tblStyleRowBandSize w:val="1"/>
      <w:tblStyleColBandSize w:val="1"/>
      <w:tblCellMar>
        <w:top w:w="41.0" w:type="dxa"/>
        <w:left w:w="827.0" w:type="dxa"/>
        <w:right w:w="115.0" w:type="dxa"/>
      </w:tblCellMar>
    </w:tblPr>
  </w:style>
  <w:style w:type="table" w:styleId="af6" w:customStyle="1">
    <w:basedOn w:val="TableNormala"/>
    <w:tblPr>
      <w:tblStyleRowBandSize w:val="1"/>
      <w:tblStyleColBandSize w:val="1"/>
      <w:tblCellMar>
        <w:top w:w="41.0" w:type="dxa"/>
        <w:left w:w="827.0" w:type="dxa"/>
        <w:right w:w="115.0" w:type="dxa"/>
      </w:tblCellMar>
    </w:tblPr>
  </w:style>
  <w:style w:type="table" w:styleId="af7" w:customStyle="1">
    <w:basedOn w:val="TableNormala"/>
    <w:tblPr>
      <w:tblStyleRowBandSize w:val="1"/>
      <w:tblStyleColBandSize w:val="1"/>
      <w:tblCellMar>
        <w:top w:w="41.0" w:type="dxa"/>
        <w:left w:w="827.0" w:type="dxa"/>
        <w:right w:w="115.0" w:type="dxa"/>
      </w:tblCellMar>
    </w:tblPr>
  </w:style>
  <w:style w:type="table" w:styleId="af8" w:customStyle="1">
    <w:basedOn w:val="TableNormala"/>
    <w:tblPr>
      <w:tblStyleRowBandSize w:val="1"/>
      <w:tblStyleColBandSize w:val="1"/>
      <w:tblCellMar>
        <w:top w:w="41.0" w:type="dxa"/>
        <w:left w:w="827.0" w:type="dxa"/>
        <w:right w:w="115.0" w:type="dxa"/>
      </w:tblCellMar>
    </w:tblPr>
  </w:style>
  <w:style w:type="table" w:styleId="af9" w:customStyle="1">
    <w:basedOn w:val="TableNormala"/>
    <w:tblPr>
      <w:tblStyleRowBandSize w:val="1"/>
      <w:tblStyleColBandSize w:val="1"/>
      <w:tblCellMar>
        <w:top w:w="41.0" w:type="dxa"/>
        <w:left w:w="827.0" w:type="dxa"/>
        <w:right w:w="115.0" w:type="dxa"/>
      </w:tblCellMar>
    </w:tblPr>
  </w:style>
  <w:style w:type="table" w:styleId="afa" w:customStyle="1">
    <w:basedOn w:val="TableNormala"/>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9"/>
    <w:tblPr>
      <w:tblStyleRowBandSize w:val="1"/>
      <w:tblStyleColBandSize w:val="1"/>
      <w:tblCellMar>
        <w:top w:w="41.0" w:type="dxa"/>
        <w:left w:w="827.0" w:type="dxa"/>
        <w:right w:w="115.0" w:type="dxa"/>
      </w:tblCellMar>
    </w:tblPr>
  </w:style>
  <w:style w:type="table" w:styleId="afc" w:customStyle="1">
    <w:basedOn w:val="TableNormal9"/>
    <w:tblPr>
      <w:tblStyleRowBandSize w:val="1"/>
      <w:tblStyleColBandSize w:val="1"/>
      <w:tblCellMar>
        <w:top w:w="41.0" w:type="dxa"/>
        <w:left w:w="827.0" w:type="dxa"/>
        <w:right w:w="115.0" w:type="dxa"/>
      </w:tblCellMar>
    </w:tblPr>
  </w:style>
  <w:style w:type="table" w:styleId="afd" w:customStyle="1">
    <w:basedOn w:val="TableNormal9"/>
    <w:tblPr>
      <w:tblStyleRowBandSize w:val="1"/>
      <w:tblStyleColBandSize w:val="1"/>
      <w:tblCellMar>
        <w:top w:w="41.0" w:type="dxa"/>
        <w:left w:w="827.0" w:type="dxa"/>
        <w:right w:w="115.0" w:type="dxa"/>
      </w:tblCellMar>
    </w:tblPr>
  </w:style>
  <w:style w:type="table" w:styleId="afe" w:customStyle="1">
    <w:basedOn w:val="TableNormal9"/>
    <w:tblPr>
      <w:tblStyleRowBandSize w:val="1"/>
      <w:tblStyleColBandSize w:val="1"/>
      <w:tblCellMar>
        <w:top w:w="41.0" w:type="dxa"/>
        <w:left w:w="827.0" w:type="dxa"/>
        <w:right w:w="115.0" w:type="dxa"/>
      </w:tblCellMar>
    </w:tblPr>
  </w:style>
  <w:style w:type="table" w:styleId="aff" w:customStyle="1">
    <w:basedOn w:val="TableNormal9"/>
    <w:tblPr>
      <w:tblStyleRowBandSize w:val="1"/>
      <w:tblStyleColBandSize w:val="1"/>
      <w:tblCellMar>
        <w:top w:w="41.0" w:type="dxa"/>
        <w:left w:w="827.0" w:type="dxa"/>
        <w:right w:w="115.0" w:type="dxa"/>
      </w:tblCellMar>
    </w:tblPr>
  </w:style>
  <w:style w:type="table" w:styleId="aff0" w:customStyle="1">
    <w:basedOn w:val="TableNormal9"/>
    <w:tblPr>
      <w:tblStyleRowBandSize w:val="1"/>
      <w:tblStyleColBandSize w:val="1"/>
      <w:tblCellMar>
        <w:top w:w="41.0" w:type="dxa"/>
        <w:left w:w="827.0" w:type="dxa"/>
        <w:right w:w="115.0" w:type="dxa"/>
      </w:tblCellMar>
    </w:tblPr>
  </w:style>
  <w:style w:type="table" w:styleId="aff1" w:customStyle="1">
    <w:basedOn w:val="TableNormal9"/>
    <w:tblPr>
      <w:tblStyleRowBandSize w:val="1"/>
      <w:tblStyleColBandSize w:val="1"/>
      <w:tblCellMar>
        <w:top w:w="41.0" w:type="dxa"/>
        <w:left w:w="827.0" w:type="dxa"/>
        <w:right w:w="115.0" w:type="dxa"/>
      </w:tblCellMar>
    </w:tblPr>
  </w:style>
  <w:style w:type="table" w:styleId="aff2" w:customStyle="1">
    <w:basedOn w:val="TableNormal9"/>
    <w:tblPr>
      <w:tblStyleRowBandSize w:val="1"/>
      <w:tblStyleColBandSize w:val="1"/>
      <w:tblCellMar>
        <w:top w:w="41.0" w:type="dxa"/>
        <w:left w:w="827.0" w:type="dxa"/>
        <w:right w:w="115.0" w:type="dxa"/>
      </w:tblCellMar>
    </w:tblPr>
  </w:style>
  <w:style w:type="table" w:styleId="aff3" w:customStyle="1">
    <w:basedOn w:val="TableNormal9"/>
    <w:tblPr>
      <w:tblStyleRowBandSize w:val="1"/>
      <w:tblStyleColBandSize w:val="1"/>
      <w:tblCellMar>
        <w:top w:w="41.0" w:type="dxa"/>
        <w:left w:w="827.0" w:type="dxa"/>
        <w:right w:w="115.0" w:type="dxa"/>
      </w:tblCellMar>
    </w:tblPr>
  </w:style>
  <w:style w:type="table" w:styleId="aff4" w:customStyle="1">
    <w:basedOn w:val="TableNormal9"/>
    <w:tblPr>
      <w:tblStyleRowBandSize w:val="1"/>
      <w:tblStyleColBandSize w:val="1"/>
      <w:tblCellMar>
        <w:top w:w="41.0" w:type="dxa"/>
        <w:left w:w="827.0" w:type="dxa"/>
        <w:right w:w="115.0" w:type="dxa"/>
      </w:tblCellMar>
    </w:tblPr>
  </w:style>
  <w:style w:type="table" w:styleId="aff5" w:customStyle="1">
    <w:basedOn w:val="TableNormal9"/>
    <w:tblPr>
      <w:tblStyleRowBandSize w:val="1"/>
      <w:tblStyleColBandSize w:val="1"/>
      <w:tblCellMar>
        <w:top w:w="41.0" w:type="dxa"/>
        <w:left w:w="827.0" w:type="dxa"/>
        <w:right w:w="115.0" w:type="dxa"/>
      </w:tblCellMar>
    </w:tblPr>
  </w:style>
  <w:style w:type="table" w:styleId="aff6" w:customStyle="1">
    <w:basedOn w:val="TableNormal9"/>
    <w:tblPr>
      <w:tblStyleRowBandSize w:val="1"/>
      <w:tblStyleColBandSize w:val="1"/>
      <w:tblCellMar>
        <w:top w:w="41.0" w:type="dxa"/>
        <w:left w:w="827.0" w:type="dxa"/>
        <w:right w:w="115.0" w:type="dxa"/>
      </w:tblCellMar>
    </w:tblPr>
  </w:style>
  <w:style w:type="table" w:styleId="aff7" w:customStyle="1">
    <w:basedOn w:val="TableNormal9"/>
    <w:tblPr>
      <w:tblStyleRowBandSize w:val="1"/>
      <w:tblStyleColBandSize w:val="1"/>
      <w:tblCellMar>
        <w:top w:w="41.0" w:type="dxa"/>
        <w:left w:w="827.0" w:type="dxa"/>
        <w:right w:w="115.0" w:type="dxa"/>
      </w:tblCellMar>
    </w:tblPr>
  </w:style>
  <w:style w:type="table" w:styleId="aff8" w:customStyle="1">
    <w:basedOn w:val="TableNormal9"/>
    <w:tblPr>
      <w:tblStyleRowBandSize w:val="1"/>
      <w:tblStyleColBandSize w:val="1"/>
      <w:tblCellMar>
        <w:top w:w="41.0" w:type="dxa"/>
        <w:left w:w="827.0" w:type="dxa"/>
        <w:right w:w="115.0" w:type="dxa"/>
      </w:tblCellMar>
    </w:tblPr>
  </w:style>
  <w:style w:type="table" w:styleId="aff9" w:customStyle="1">
    <w:basedOn w:val="TableNormal9"/>
    <w:tblPr>
      <w:tblStyleRowBandSize w:val="1"/>
      <w:tblStyleColBandSize w:val="1"/>
      <w:tblCellMar>
        <w:top w:w="41.0" w:type="dxa"/>
        <w:left w:w="827.0" w:type="dxa"/>
        <w:right w:w="115.0" w:type="dxa"/>
      </w:tblCellMar>
    </w:tblPr>
  </w:style>
  <w:style w:type="table" w:styleId="affa" w:customStyle="1">
    <w:basedOn w:val="TableNormal9"/>
    <w:tblPr>
      <w:tblStyleRowBandSize w:val="1"/>
      <w:tblStyleColBandSize w:val="1"/>
      <w:tblCellMar>
        <w:top w:w="41.0" w:type="dxa"/>
        <w:left w:w="827.0" w:type="dxa"/>
        <w:right w:w="115.0" w:type="dxa"/>
      </w:tblCellMar>
    </w:tblPr>
  </w:style>
  <w:style w:type="table" w:styleId="affb" w:customStyle="1">
    <w:basedOn w:val="TableNormal9"/>
    <w:tblPr>
      <w:tblStyleRowBandSize w:val="1"/>
      <w:tblStyleColBandSize w:val="1"/>
      <w:tblCellMar>
        <w:top w:w="41.0" w:type="dxa"/>
        <w:left w:w="827.0" w:type="dxa"/>
        <w:right w:w="115.0" w:type="dxa"/>
      </w:tblCellMar>
    </w:tblPr>
  </w:style>
  <w:style w:type="table" w:styleId="affc" w:customStyle="1">
    <w:basedOn w:val="TableNormal9"/>
    <w:tblPr>
      <w:tblStyleRowBandSize w:val="1"/>
      <w:tblStyleColBandSize w:val="1"/>
      <w:tblCellMar>
        <w:top w:w="41.0" w:type="dxa"/>
        <w:left w:w="827.0" w:type="dxa"/>
        <w:right w:w="115.0" w:type="dxa"/>
      </w:tblCellMar>
    </w:tblPr>
  </w:style>
  <w:style w:type="table" w:styleId="affd" w:customStyle="1">
    <w:basedOn w:val="TableNormal9"/>
    <w:tblPr>
      <w:tblStyleRowBandSize w:val="1"/>
      <w:tblStyleColBandSize w:val="1"/>
      <w:tblCellMar>
        <w:top w:w="41.0" w:type="dxa"/>
        <w:left w:w="827.0" w:type="dxa"/>
        <w:right w:w="115.0" w:type="dxa"/>
      </w:tblCellMar>
    </w:tblPr>
  </w:style>
  <w:style w:type="table" w:styleId="affe" w:customStyle="1">
    <w:basedOn w:val="TableNormal9"/>
    <w:tblPr>
      <w:tblStyleRowBandSize w:val="1"/>
      <w:tblStyleColBandSize w:val="1"/>
      <w:tblCellMar>
        <w:top w:w="41.0" w:type="dxa"/>
        <w:left w:w="827.0" w:type="dxa"/>
        <w:right w:w="115.0" w:type="dxa"/>
      </w:tblCellMar>
    </w:tblPr>
  </w:style>
  <w:style w:type="table" w:styleId="afff" w:customStyle="1">
    <w:basedOn w:val="TableNormal9"/>
    <w:tblPr>
      <w:tblStyleRowBandSize w:val="1"/>
      <w:tblStyleColBandSize w:val="1"/>
      <w:tblCellMar>
        <w:top w:w="41.0" w:type="dxa"/>
        <w:left w:w="827.0" w:type="dxa"/>
        <w:right w:w="115.0" w:type="dxa"/>
      </w:tblCellMar>
    </w:tblPr>
  </w:style>
  <w:style w:type="table" w:styleId="afff0" w:customStyle="1">
    <w:basedOn w:val="TableNormal9"/>
    <w:tblPr>
      <w:tblStyleRowBandSize w:val="1"/>
      <w:tblStyleColBandSize w:val="1"/>
      <w:tblCellMar>
        <w:top w:w="41.0" w:type="dxa"/>
        <w:left w:w="827.0" w:type="dxa"/>
        <w:right w:w="115.0" w:type="dxa"/>
      </w:tblCellMar>
    </w:tblPr>
  </w:style>
  <w:style w:type="table" w:styleId="afff1" w:customStyle="1">
    <w:basedOn w:val="TableNormal9"/>
    <w:tblPr>
      <w:tblStyleRowBandSize w:val="1"/>
      <w:tblStyleColBandSize w:val="1"/>
      <w:tblCellMar>
        <w:top w:w="41.0" w:type="dxa"/>
        <w:left w:w="827.0" w:type="dxa"/>
        <w:right w:w="115.0" w:type="dxa"/>
      </w:tblCellMar>
    </w:tblPr>
  </w:style>
  <w:style w:type="table" w:styleId="afff2" w:customStyle="1">
    <w:basedOn w:val="TableNormal9"/>
    <w:tblPr>
      <w:tblStyleRowBandSize w:val="1"/>
      <w:tblStyleColBandSize w:val="1"/>
      <w:tblCellMar>
        <w:top w:w="41.0" w:type="dxa"/>
        <w:left w:w="827.0" w:type="dxa"/>
        <w:right w:w="115.0" w:type="dxa"/>
      </w:tblCellMar>
    </w:tblPr>
  </w:style>
  <w:style w:type="table" w:styleId="afff3" w:customStyle="1">
    <w:basedOn w:val="TableNormal9"/>
    <w:tblPr>
      <w:tblStyleRowBandSize w:val="1"/>
      <w:tblStyleColBandSize w:val="1"/>
      <w:tblCellMar>
        <w:top w:w="41.0" w:type="dxa"/>
        <w:left w:w="827.0" w:type="dxa"/>
        <w:right w:w="115.0" w:type="dxa"/>
      </w:tblCellMar>
    </w:tblPr>
  </w:style>
  <w:style w:type="table" w:styleId="afff4" w:customStyle="1">
    <w:basedOn w:val="TableNormal9"/>
    <w:tblPr>
      <w:tblStyleRowBandSize w:val="1"/>
      <w:tblStyleColBandSize w:val="1"/>
      <w:tblCellMar>
        <w:top w:w="41.0" w:type="dxa"/>
        <w:left w:w="827.0" w:type="dxa"/>
        <w:right w:w="115.0" w:type="dxa"/>
      </w:tblCellMar>
    </w:tblPr>
  </w:style>
  <w:style w:type="table" w:styleId="afff5" w:customStyle="1">
    <w:basedOn w:val="TableNormal9"/>
    <w:tblPr>
      <w:tblStyleRowBandSize w:val="1"/>
      <w:tblStyleColBandSize w:val="1"/>
      <w:tblCellMar>
        <w:top w:w="41.0" w:type="dxa"/>
        <w:left w:w="827.0" w:type="dxa"/>
        <w:right w:w="115.0" w:type="dxa"/>
      </w:tblCellMar>
    </w:tblPr>
  </w:style>
  <w:style w:type="table" w:styleId="afff6" w:customStyle="1">
    <w:basedOn w:val="TableNormal9"/>
    <w:tblPr>
      <w:tblStyleRowBandSize w:val="1"/>
      <w:tblStyleColBandSize w:val="1"/>
      <w:tblCellMar>
        <w:top w:w="41.0" w:type="dxa"/>
        <w:left w:w="827.0" w:type="dxa"/>
        <w:right w:w="115.0" w:type="dxa"/>
      </w:tblCellMar>
    </w:tblPr>
  </w:style>
  <w:style w:type="table" w:styleId="afff7" w:customStyle="1">
    <w:basedOn w:val="TableNormal7"/>
    <w:tblPr>
      <w:tblStyleRowBandSize w:val="1"/>
      <w:tblStyleColBandSize w:val="1"/>
      <w:tblCellMar>
        <w:top w:w="41.0" w:type="dxa"/>
        <w:left w:w="827.0" w:type="dxa"/>
        <w:right w:w="115.0" w:type="dxa"/>
      </w:tblCellMar>
    </w:tblPr>
  </w:style>
  <w:style w:type="table" w:styleId="afff8" w:customStyle="1">
    <w:basedOn w:val="TableNormal7"/>
    <w:tblPr>
      <w:tblStyleRowBandSize w:val="1"/>
      <w:tblStyleColBandSize w:val="1"/>
      <w:tblCellMar>
        <w:top w:w="41.0" w:type="dxa"/>
        <w:left w:w="827.0" w:type="dxa"/>
        <w:right w:w="115.0" w:type="dxa"/>
      </w:tblCellMar>
    </w:tblPr>
  </w:style>
  <w:style w:type="table" w:styleId="afff9" w:customStyle="1">
    <w:basedOn w:val="TableNormal7"/>
    <w:tblPr>
      <w:tblStyleRowBandSize w:val="1"/>
      <w:tblStyleColBandSize w:val="1"/>
      <w:tblCellMar>
        <w:top w:w="41.0" w:type="dxa"/>
        <w:left w:w="827.0" w:type="dxa"/>
        <w:right w:w="115.0" w:type="dxa"/>
      </w:tblCellMar>
    </w:tblPr>
  </w:style>
  <w:style w:type="table" w:styleId="afffa" w:customStyle="1">
    <w:basedOn w:val="TableNormal7"/>
    <w:tblPr>
      <w:tblStyleRowBandSize w:val="1"/>
      <w:tblStyleColBandSize w:val="1"/>
      <w:tblCellMar>
        <w:top w:w="41.0" w:type="dxa"/>
        <w:left w:w="827.0" w:type="dxa"/>
        <w:right w:w="115.0" w:type="dxa"/>
      </w:tblCellMar>
    </w:tblPr>
  </w:style>
  <w:style w:type="table" w:styleId="afffb" w:customStyle="1">
    <w:basedOn w:val="TableNormal7"/>
    <w:tblPr>
      <w:tblStyleRowBandSize w:val="1"/>
      <w:tblStyleColBandSize w:val="1"/>
      <w:tblCellMar>
        <w:top w:w="41.0" w:type="dxa"/>
        <w:left w:w="827.0" w:type="dxa"/>
        <w:right w:w="115.0" w:type="dxa"/>
      </w:tblCellMar>
    </w:tblPr>
  </w:style>
  <w:style w:type="table" w:styleId="afffc" w:customStyle="1">
    <w:basedOn w:val="TableNormal7"/>
    <w:tblPr>
      <w:tblStyleRowBandSize w:val="1"/>
      <w:tblStyleColBandSize w:val="1"/>
      <w:tblCellMar>
        <w:top w:w="41.0" w:type="dxa"/>
        <w:left w:w="827.0" w:type="dxa"/>
        <w:right w:w="115.0" w:type="dxa"/>
      </w:tblCellMar>
    </w:tblPr>
  </w:style>
  <w:style w:type="table" w:styleId="afffd" w:customStyle="1">
    <w:basedOn w:val="TableNormal7"/>
    <w:tblPr>
      <w:tblStyleRowBandSize w:val="1"/>
      <w:tblStyleColBandSize w:val="1"/>
      <w:tblCellMar>
        <w:top w:w="41.0" w:type="dxa"/>
        <w:left w:w="827.0" w:type="dxa"/>
        <w:right w:w="115.0" w:type="dxa"/>
      </w:tblCellMar>
    </w:tblPr>
  </w:style>
  <w:style w:type="table" w:styleId="afffe" w:customStyle="1">
    <w:basedOn w:val="TableNormal7"/>
    <w:tblPr>
      <w:tblStyleRowBandSize w:val="1"/>
      <w:tblStyleColBandSize w:val="1"/>
      <w:tblCellMar>
        <w:top w:w="41.0" w:type="dxa"/>
        <w:left w:w="827.0" w:type="dxa"/>
        <w:right w:w="115.0" w:type="dxa"/>
      </w:tblCellMar>
    </w:tblPr>
  </w:style>
  <w:style w:type="table" w:styleId="affff" w:customStyle="1">
    <w:basedOn w:val="TableNormal7"/>
    <w:tblPr>
      <w:tblStyleRowBandSize w:val="1"/>
      <w:tblStyleColBandSize w:val="1"/>
      <w:tblCellMar>
        <w:top w:w="41.0" w:type="dxa"/>
        <w:left w:w="827.0" w:type="dxa"/>
        <w:right w:w="115.0" w:type="dxa"/>
      </w:tblCellMar>
    </w:tblPr>
  </w:style>
  <w:style w:type="table" w:styleId="affff0" w:customStyle="1">
    <w:basedOn w:val="TableNormal7"/>
    <w:tblPr>
      <w:tblStyleRowBandSize w:val="1"/>
      <w:tblStyleColBandSize w:val="1"/>
      <w:tblCellMar>
        <w:top w:w="41.0" w:type="dxa"/>
        <w:left w:w="827.0" w:type="dxa"/>
        <w:right w:w="115.0" w:type="dxa"/>
      </w:tblCellMar>
    </w:tblPr>
  </w:style>
  <w:style w:type="table" w:styleId="affff1" w:customStyle="1">
    <w:basedOn w:val="TableNormal7"/>
    <w:tblPr>
      <w:tblStyleRowBandSize w:val="1"/>
      <w:tblStyleColBandSize w:val="1"/>
      <w:tblCellMar>
        <w:top w:w="41.0" w:type="dxa"/>
        <w:left w:w="827.0" w:type="dxa"/>
        <w:right w:w="115.0" w:type="dxa"/>
      </w:tblCellMar>
    </w:tblPr>
  </w:style>
  <w:style w:type="table" w:styleId="affff2" w:customStyle="1">
    <w:basedOn w:val="TableNormal7"/>
    <w:tblPr>
      <w:tblStyleRowBandSize w:val="1"/>
      <w:tblStyleColBandSize w:val="1"/>
      <w:tblCellMar>
        <w:top w:w="41.0" w:type="dxa"/>
        <w:left w:w="827.0" w:type="dxa"/>
        <w:right w:w="115.0" w:type="dxa"/>
      </w:tblCellMar>
    </w:tblPr>
  </w:style>
  <w:style w:type="table" w:styleId="affff3" w:customStyle="1">
    <w:basedOn w:val="TableNormal7"/>
    <w:tblPr>
      <w:tblStyleRowBandSize w:val="1"/>
      <w:tblStyleColBandSize w:val="1"/>
      <w:tblCellMar>
        <w:top w:w="41.0" w:type="dxa"/>
        <w:left w:w="827.0" w:type="dxa"/>
        <w:right w:w="115.0" w:type="dxa"/>
      </w:tblCellMar>
    </w:tblPr>
  </w:style>
  <w:style w:type="table" w:styleId="affff4" w:customStyle="1">
    <w:basedOn w:val="TableNormal7"/>
    <w:tblPr>
      <w:tblStyleRowBandSize w:val="1"/>
      <w:tblStyleColBandSize w:val="1"/>
      <w:tblCellMar>
        <w:top w:w="41.0" w:type="dxa"/>
        <w:left w:w="827.0" w:type="dxa"/>
        <w:right w:w="115.0" w:type="dxa"/>
      </w:tblCellMar>
    </w:tblPr>
  </w:style>
  <w:style w:type="table" w:styleId="affff5" w:customStyle="1">
    <w:basedOn w:val="TableNormal7"/>
    <w:tblPr>
      <w:tblStyleRowBandSize w:val="1"/>
      <w:tblStyleColBandSize w:val="1"/>
      <w:tblCellMar>
        <w:top w:w="41.0" w:type="dxa"/>
        <w:left w:w="827.0" w:type="dxa"/>
        <w:right w:w="115.0" w:type="dxa"/>
      </w:tblCellMar>
    </w:tblPr>
  </w:style>
  <w:style w:type="table" w:styleId="affff6" w:customStyle="1">
    <w:basedOn w:val="TableNormal7"/>
    <w:tblPr>
      <w:tblStyleRowBandSize w:val="1"/>
      <w:tblStyleColBandSize w:val="1"/>
      <w:tblCellMar>
        <w:top w:w="41.0" w:type="dxa"/>
        <w:left w:w="827.0" w:type="dxa"/>
        <w:right w:w="115.0" w:type="dxa"/>
      </w:tblCellMar>
    </w:tblPr>
  </w:style>
  <w:style w:type="table" w:styleId="affff7" w:customStyle="1">
    <w:basedOn w:val="TableNormal7"/>
    <w:tblPr>
      <w:tblStyleRowBandSize w:val="1"/>
      <w:tblStyleColBandSize w:val="1"/>
      <w:tblCellMar>
        <w:top w:w="41.0" w:type="dxa"/>
        <w:left w:w="827.0" w:type="dxa"/>
        <w:right w:w="115.0" w:type="dxa"/>
      </w:tblCellMar>
    </w:tblPr>
  </w:style>
  <w:style w:type="table" w:styleId="affff8" w:customStyle="1">
    <w:basedOn w:val="TableNormal7"/>
    <w:tblPr>
      <w:tblStyleRowBandSize w:val="1"/>
      <w:tblStyleColBandSize w:val="1"/>
      <w:tblCellMar>
        <w:top w:w="41.0" w:type="dxa"/>
        <w:left w:w="827.0" w:type="dxa"/>
        <w:right w:w="115.0" w:type="dxa"/>
      </w:tblCellMar>
    </w:tblPr>
  </w:style>
  <w:style w:type="table" w:styleId="affff9" w:customStyle="1">
    <w:basedOn w:val="TableNormal7"/>
    <w:tblPr>
      <w:tblStyleRowBandSize w:val="1"/>
      <w:tblStyleColBandSize w:val="1"/>
      <w:tblCellMar>
        <w:top w:w="41.0" w:type="dxa"/>
        <w:left w:w="827.0" w:type="dxa"/>
        <w:right w:w="115.0" w:type="dxa"/>
      </w:tblCellMar>
    </w:tblPr>
  </w:style>
  <w:style w:type="table" w:styleId="affffa" w:customStyle="1">
    <w:basedOn w:val="TableNormal7"/>
    <w:tblPr>
      <w:tblStyleRowBandSize w:val="1"/>
      <w:tblStyleColBandSize w:val="1"/>
      <w:tblCellMar>
        <w:top w:w="41.0" w:type="dxa"/>
        <w:left w:w="827.0" w:type="dxa"/>
        <w:right w:w="115.0" w:type="dxa"/>
      </w:tblCellMar>
    </w:tblPr>
  </w:style>
  <w:style w:type="table" w:styleId="affffb" w:customStyle="1">
    <w:basedOn w:val="TableNormal7"/>
    <w:tblPr>
      <w:tblStyleRowBandSize w:val="1"/>
      <w:tblStyleColBandSize w:val="1"/>
      <w:tblCellMar>
        <w:top w:w="41.0" w:type="dxa"/>
        <w:left w:w="827.0" w:type="dxa"/>
        <w:right w:w="115.0" w:type="dxa"/>
      </w:tblCellMar>
    </w:tblPr>
  </w:style>
  <w:style w:type="table" w:styleId="affffc" w:customStyle="1">
    <w:basedOn w:val="TableNormal7"/>
    <w:tblPr>
      <w:tblStyleRowBandSize w:val="1"/>
      <w:tblStyleColBandSize w:val="1"/>
      <w:tblCellMar>
        <w:top w:w="41.0" w:type="dxa"/>
        <w:left w:w="827.0" w:type="dxa"/>
        <w:right w:w="115.0" w:type="dxa"/>
      </w:tblCellMar>
    </w:tblPr>
  </w:style>
  <w:style w:type="table" w:styleId="affffd" w:customStyle="1">
    <w:basedOn w:val="TableNormal7"/>
    <w:tblPr>
      <w:tblStyleRowBandSize w:val="1"/>
      <w:tblStyleColBandSize w:val="1"/>
      <w:tblCellMar>
        <w:top w:w="41.0" w:type="dxa"/>
        <w:left w:w="827.0" w:type="dxa"/>
        <w:right w:w="115.0" w:type="dxa"/>
      </w:tblCellMar>
    </w:tblPr>
  </w:style>
  <w:style w:type="table" w:styleId="affffe" w:customStyle="1">
    <w:basedOn w:val="TableNormal7"/>
    <w:tblPr>
      <w:tblStyleRowBandSize w:val="1"/>
      <w:tblStyleColBandSize w:val="1"/>
      <w:tblCellMar>
        <w:top w:w="41.0" w:type="dxa"/>
        <w:left w:w="827.0" w:type="dxa"/>
        <w:right w:w="115.0" w:type="dxa"/>
      </w:tblCellMar>
    </w:tblPr>
  </w:style>
  <w:style w:type="table" w:styleId="afffff" w:customStyle="1">
    <w:basedOn w:val="TableNormal7"/>
    <w:tblPr>
      <w:tblStyleRowBandSize w:val="1"/>
      <w:tblStyleColBandSize w:val="1"/>
      <w:tblCellMar>
        <w:top w:w="41.0" w:type="dxa"/>
        <w:left w:w="827.0" w:type="dxa"/>
        <w:right w:w="115.0" w:type="dxa"/>
      </w:tblCellMar>
    </w:tblPr>
  </w:style>
  <w:style w:type="table" w:styleId="afffff0" w:customStyle="1">
    <w:basedOn w:val="TableNormal7"/>
    <w:tblPr>
      <w:tblStyleRowBandSize w:val="1"/>
      <w:tblStyleColBandSize w:val="1"/>
      <w:tblCellMar>
        <w:top w:w="41.0" w:type="dxa"/>
        <w:left w:w="827.0" w:type="dxa"/>
        <w:right w:w="115.0" w:type="dxa"/>
      </w:tblCellMar>
    </w:tblPr>
  </w:style>
  <w:style w:type="table" w:styleId="afffff1" w:customStyle="1">
    <w:basedOn w:val="TableNormal7"/>
    <w:tblPr>
      <w:tblStyleRowBandSize w:val="1"/>
      <w:tblStyleColBandSize w:val="1"/>
      <w:tblCellMar>
        <w:top w:w="41.0" w:type="dxa"/>
        <w:left w:w="827.0" w:type="dxa"/>
        <w:right w:w="115.0" w:type="dxa"/>
      </w:tblCellMar>
    </w:tblPr>
  </w:style>
  <w:style w:type="table" w:styleId="afffff2" w:customStyle="1">
    <w:basedOn w:val="TableNormal7"/>
    <w:tblPr>
      <w:tblStyleRowBandSize w:val="1"/>
      <w:tblStyleColBandSize w:val="1"/>
      <w:tblCellMar>
        <w:top w:w="41.0" w:type="dxa"/>
        <w:left w:w="827.0" w:type="dxa"/>
        <w:right w:w="115.0" w:type="dxa"/>
      </w:tblCellMar>
    </w:tblPr>
  </w:style>
  <w:style w:type="table" w:styleId="afffff3" w:customStyle="1">
    <w:basedOn w:val="TableNormal7"/>
    <w:tblPr>
      <w:tblStyleRowBandSize w:val="1"/>
      <w:tblStyleColBandSize w:val="1"/>
      <w:tblCellMar>
        <w:top w:w="41.0" w:type="dxa"/>
        <w:left w:w="827.0" w:type="dxa"/>
        <w:right w:w="115.0" w:type="dxa"/>
      </w:tblCellMar>
    </w:tblPr>
  </w:style>
  <w:style w:type="table" w:styleId="afffff4" w:customStyle="1">
    <w:basedOn w:val="TableNormal7"/>
    <w:tblPr>
      <w:tblStyleRowBandSize w:val="1"/>
      <w:tblStyleColBandSize w:val="1"/>
      <w:tblCellMar>
        <w:top w:w="41.0" w:type="dxa"/>
        <w:left w:w="827.0" w:type="dxa"/>
        <w:right w:w="115.0" w:type="dxa"/>
      </w:tblCellMar>
    </w:tblPr>
  </w:style>
  <w:style w:type="table" w:styleId="afffff5" w:customStyle="1">
    <w:basedOn w:val="TableNormal7"/>
    <w:tblPr>
      <w:tblStyleRowBandSize w:val="1"/>
      <w:tblStyleColBandSize w:val="1"/>
      <w:tblCellMar>
        <w:top w:w="41.0" w:type="dxa"/>
        <w:left w:w="827.0" w:type="dxa"/>
        <w:right w:w="115.0" w:type="dxa"/>
      </w:tblCellMar>
    </w:tblPr>
  </w:style>
  <w:style w:type="table" w:styleId="afffff6" w:customStyle="1">
    <w:basedOn w:val="TableNormal7"/>
    <w:tblPr>
      <w:tblStyleRowBandSize w:val="1"/>
      <w:tblStyleColBandSize w:val="1"/>
      <w:tblCellMar>
        <w:top w:w="41.0" w:type="dxa"/>
        <w:left w:w="827.0" w:type="dxa"/>
        <w:right w:w="115.0" w:type="dxa"/>
      </w:tblCellMar>
    </w:tblPr>
  </w:style>
  <w:style w:type="table" w:styleId="afffff7" w:customStyle="1">
    <w:basedOn w:val="TableNormal7"/>
    <w:tblPr>
      <w:tblStyleRowBandSize w:val="1"/>
      <w:tblStyleColBandSize w:val="1"/>
      <w:tblCellMar>
        <w:top w:w="41.0" w:type="dxa"/>
        <w:left w:w="827.0" w:type="dxa"/>
        <w:right w:w="115.0" w:type="dxa"/>
      </w:tblCellMar>
    </w:tblPr>
  </w:style>
  <w:style w:type="table" w:styleId="afffff8" w:customStyle="1">
    <w:basedOn w:val="TableNormal7"/>
    <w:tblPr>
      <w:tblStyleRowBandSize w:val="1"/>
      <w:tblStyleColBandSize w:val="1"/>
      <w:tblCellMar>
        <w:top w:w="41.0" w:type="dxa"/>
        <w:left w:w="827.0" w:type="dxa"/>
        <w:right w:w="115.0" w:type="dxa"/>
      </w:tblCellMar>
    </w:tblPr>
  </w:style>
  <w:style w:type="table" w:styleId="afffff9" w:customStyle="1">
    <w:basedOn w:val="TableNormal7"/>
    <w:tblPr>
      <w:tblStyleRowBandSize w:val="1"/>
      <w:tblStyleColBandSize w:val="1"/>
      <w:tblCellMar>
        <w:top w:w="41.0" w:type="dxa"/>
        <w:left w:w="827.0" w:type="dxa"/>
        <w:right w:w="115.0" w:type="dxa"/>
      </w:tblCellMar>
    </w:tblPr>
  </w:style>
  <w:style w:type="table" w:styleId="afffffa" w:customStyle="1">
    <w:basedOn w:val="TableNormal7"/>
    <w:tblPr>
      <w:tblStyleRowBandSize w:val="1"/>
      <w:tblStyleColBandSize w:val="1"/>
      <w:tblCellMar>
        <w:top w:w="41.0" w:type="dxa"/>
        <w:left w:w="827.0" w:type="dxa"/>
        <w:right w:w="115.0" w:type="dxa"/>
      </w:tblCellMar>
    </w:tblPr>
  </w:style>
  <w:style w:type="table" w:styleId="afffffb" w:customStyle="1">
    <w:basedOn w:val="TableNormal7"/>
    <w:tblPr>
      <w:tblStyleRowBandSize w:val="1"/>
      <w:tblStyleColBandSize w:val="1"/>
      <w:tblCellMar>
        <w:top w:w="41.0" w:type="dxa"/>
        <w:left w:w="827.0" w:type="dxa"/>
        <w:right w:w="115.0" w:type="dxa"/>
      </w:tblCellMar>
    </w:tblPr>
  </w:style>
  <w:style w:type="table" w:styleId="afffffc" w:customStyle="1">
    <w:basedOn w:val="TableNormal7"/>
    <w:tblPr>
      <w:tblStyleRowBandSize w:val="1"/>
      <w:tblStyleColBandSize w:val="1"/>
      <w:tblCellMar>
        <w:top w:w="41.0" w:type="dxa"/>
        <w:left w:w="827.0" w:type="dxa"/>
        <w:right w:w="115.0" w:type="dxa"/>
      </w:tblCellMar>
    </w:tblPr>
  </w:style>
  <w:style w:type="table" w:styleId="afffffd" w:customStyle="1">
    <w:basedOn w:val="TableNormal7"/>
    <w:tblPr>
      <w:tblStyleRowBandSize w:val="1"/>
      <w:tblStyleColBandSize w:val="1"/>
      <w:tblCellMar>
        <w:top w:w="41.0" w:type="dxa"/>
        <w:left w:w="827.0" w:type="dxa"/>
        <w:right w:w="115.0" w:type="dxa"/>
      </w:tblCellMar>
    </w:tblPr>
  </w:style>
  <w:style w:type="table" w:styleId="afffffe" w:customStyle="1">
    <w:basedOn w:val="TableNormal7"/>
    <w:tblPr>
      <w:tblStyleRowBandSize w:val="1"/>
      <w:tblStyleColBandSize w:val="1"/>
      <w:tblCellMar>
        <w:top w:w="41.0" w:type="dxa"/>
        <w:left w:w="827.0" w:type="dxa"/>
        <w:right w:w="115.0" w:type="dxa"/>
      </w:tblCellMar>
    </w:tblPr>
  </w:style>
  <w:style w:type="table" w:styleId="affffff" w:customStyle="1">
    <w:basedOn w:val="TableNormal7"/>
    <w:tblPr>
      <w:tblStyleRowBandSize w:val="1"/>
      <w:tblStyleColBandSize w:val="1"/>
      <w:tblCellMar>
        <w:top w:w="41.0" w:type="dxa"/>
        <w:left w:w="827.0" w:type="dxa"/>
        <w:right w:w="115.0" w:type="dxa"/>
      </w:tblCellMar>
    </w:tblPr>
  </w:style>
  <w:style w:type="table" w:styleId="affffff0" w:customStyle="1">
    <w:basedOn w:val="TableNormal4"/>
    <w:tblPr>
      <w:tblStyleRowBandSize w:val="1"/>
      <w:tblStyleColBandSize w:val="1"/>
      <w:tblCellMar>
        <w:top w:w="41.0" w:type="dxa"/>
        <w:left w:w="827.0" w:type="dxa"/>
        <w:right w:w="115.0" w:type="dxa"/>
      </w:tblCellMar>
    </w:tblPr>
  </w:style>
  <w:style w:type="table" w:styleId="affffff1" w:customStyle="1">
    <w:basedOn w:val="TableNormal4"/>
    <w:tblPr>
      <w:tblStyleRowBandSize w:val="1"/>
      <w:tblStyleColBandSize w:val="1"/>
      <w:tblCellMar>
        <w:top w:w="41.0" w:type="dxa"/>
        <w:left w:w="827.0" w:type="dxa"/>
        <w:right w:w="115.0" w:type="dxa"/>
      </w:tblCellMar>
    </w:tblPr>
  </w:style>
  <w:style w:type="table" w:styleId="affffff2" w:customStyle="1">
    <w:basedOn w:val="TableNormal4"/>
    <w:tblPr>
      <w:tblStyleRowBandSize w:val="1"/>
      <w:tblStyleColBandSize w:val="1"/>
      <w:tblCellMar>
        <w:top w:w="41.0" w:type="dxa"/>
        <w:left w:w="827.0" w:type="dxa"/>
        <w:right w:w="115.0" w:type="dxa"/>
      </w:tblCellMar>
    </w:tblPr>
  </w:style>
  <w:style w:type="table" w:styleId="affffff3" w:customStyle="1">
    <w:basedOn w:val="TableNormal4"/>
    <w:tblPr>
      <w:tblStyleRowBandSize w:val="1"/>
      <w:tblStyleColBandSize w:val="1"/>
      <w:tblCellMar>
        <w:top w:w="41.0" w:type="dxa"/>
        <w:left w:w="827.0" w:type="dxa"/>
        <w:right w:w="115.0" w:type="dxa"/>
      </w:tblCellMar>
    </w:tblPr>
  </w:style>
  <w:style w:type="table" w:styleId="affffff4" w:customStyle="1">
    <w:basedOn w:val="TableNormal4"/>
    <w:tblPr>
      <w:tblStyleRowBandSize w:val="1"/>
      <w:tblStyleColBandSize w:val="1"/>
      <w:tblCellMar>
        <w:top w:w="41.0" w:type="dxa"/>
        <w:left w:w="827.0" w:type="dxa"/>
        <w:right w:w="115.0" w:type="dxa"/>
      </w:tblCellMar>
    </w:tblPr>
  </w:style>
  <w:style w:type="table" w:styleId="affffff5" w:customStyle="1">
    <w:basedOn w:val="TableNormal4"/>
    <w:tblPr>
      <w:tblStyleRowBandSize w:val="1"/>
      <w:tblStyleColBandSize w:val="1"/>
      <w:tblCellMar>
        <w:top w:w="41.0" w:type="dxa"/>
        <w:left w:w="827.0" w:type="dxa"/>
        <w:right w:w="115.0" w:type="dxa"/>
      </w:tblCellMar>
    </w:tblPr>
  </w:style>
  <w:style w:type="table" w:styleId="affffff6" w:customStyle="1">
    <w:basedOn w:val="TableNormal4"/>
    <w:tblPr>
      <w:tblStyleRowBandSize w:val="1"/>
      <w:tblStyleColBandSize w:val="1"/>
      <w:tblCellMar>
        <w:top w:w="41.0" w:type="dxa"/>
        <w:left w:w="827.0" w:type="dxa"/>
        <w:right w:w="115.0" w:type="dxa"/>
      </w:tblCellMar>
    </w:tblPr>
  </w:style>
  <w:style w:type="table" w:styleId="affffff7" w:customStyle="1">
    <w:basedOn w:val="TableNormal4"/>
    <w:tblPr>
      <w:tblStyleRowBandSize w:val="1"/>
      <w:tblStyleColBandSize w:val="1"/>
      <w:tblCellMar>
        <w:top w:w="41.0" w:type="dxa"/>
        <w:left w:w="827.0" w:type="dxa"/>
        <w:right w:w="115.0" w:type="dxa"/>
      </w:tblCellMar>
    </w:tblPr>
  </w:style>
  <w:style w:type="table" w:styleId="affffff8" w:customStyle="1">
    <w:basedOn w:val="TableNormal4"/>
    <w:tblPr>
      <w:tblStyleRowBandSize w:val="1"/>
      <w:tblStyleColBandSize w:val="1"/>
      <w:tblCellMar>
        <w:top w:w="41.0" w:type="dxa"/>
        <w:left w:w="827.0" w:type="dxa"/>
        <w:right w:w="115.0" w:type="dxa"/>
      </w:tblCellMar>
    </w:tblPr>
  </w:style>
  <w:style w:type="table" w:styleId="affffff9" w:customStyle="1">
    <w:basedOn w:val="TableNormal4"/>
    <w:tblPr>
      <w:tblStyleRowBandSize w:val="1"/>
      <w:tblStyleColBandSize w:val="1"/>
      <w:tblCellMar>
        <w:top w:w="41.0" w:type="dxa"/>
        <w:left w:w="827.0" w:type="dxa"/>
        <w:right w:w="115.0" w:type="dxa"/>
      </w:tblCellMar>
    </w:tblPr>
  </w:style>
  <w:style w:type="table" w:styleId="affffffa" w:customStyle="1">
    <w:basedOn w:val="TableNormal4"/>
    <w:tblPr>
      <w:tblStyleRowBandSize w:val="1"/>
      <w:tblStyleColBandSize w:val="1"/>
      <w:tblCellMar>
        <w:top w:w="41.0" w:type="dxa"/>
        <w:left w:w="827.0" w:type="dxa"/>
        <w:right w:w="115.0" w:type="dxa"/>
      </w:tblCellMar>
    </w:tblPr>
  </w:style>
  <w:style w:type="table" w:styleId="affffffb" w:customStyle="1">
    <w:basedOn w:val="TableNormal4"/>
    <w:tblPr>
      <w:tblStyleRowBandSize w:val="1"/>
      <w:tblStyleColBandSize w:val="1"/>
      <w:tblCellMar>
        <w:top w:w="41.0" w:type="dxa"/>
        <w:left w:w="827.0" w:type="dxa"/>
        <w:right w:w="115.0" w:type="dxa"/>
      </w:tblCellMar>
    </w:tblPr>
  </w:style>
  <w:style w:type="table" w:styleId="affffffc" w:customStyle="1">
    <w:basedOn w:val="TableNormal4"/>
    <w:tblPr>
      <w:tblStyleRowBandSize w:val="1"/>
      <w:tblStyleColBandSize w:val="1"/>
      <w:tblCellMar>
        <w:top w:w="41.0" w:type="dxa"/>
        <w:left w:w="827.0" w:type="dxa"/>
        <w:right w:w="115.0" w:type="dxa"/>
      </w:tblCellMar>
    </w:tblPr>
  </w:style>
  <w:style w:type="table" w:styleId="affffffd" w:customStyle="1">
    <w:basedOn w:val="TableNormal3"/>
    <w:tblPr>
      <w:tblStyleRowBandSize w:val="1"/>
      <w:tblStyleColBandSize w:val="1"/>
      <w:tblCellMar>
        <w:top w:w="41.0" w:type="dxa"/>
        <w:left w:w="827.0" w:type="dxa"/>
        <w:right w:w="115.0" w:type="dxa"/>
      </w:tblCellMar>
    </w:tblPr>
  </w:style>
  <w:style w:type="table" w:styleId="affffffe" w:customStyle="1">
    <w:basedOn w:val="TableNormal3"/>
    <w:tblPr>
      <w:tblStyleRowBandSize w:val="1"/>
      <w:tblStyleColBandSize w:val="1"/>
      <w:tblCellMar>
        <w:top w:w="41.0" w:type="dxa"/>
        <w:left w:w="827.0" w:type="dxa"/>
        <w:right w:w="115.0" w:type="dxa"/>
      </w:tblCellMar>
    </w:tblPr>
  </w:style>
  <w:style w:type="table" w:styleId="afffffff" w:customStyle="1">
    <w:basedOn w:val="TableNormal3"/>
    <w:tblPr>
      <w:tblStyleRowBandSize w:val="1"/>
      <w:tblStyleColBandSize w:val="1"/>
      <w:tblCellMar>
        <w:top w:w="41.0" w:type="dxa"/>
        <w:left w:w="827.0" w:type="dxa"/>
        <w:right w:w="115.0" w:type="dxa"/>
      </w:tblCellMar>
    </w:tblPr>
  </w:style>
  <w:style w:type="table" w:styleId="afffffff0" w:customStyle="1">
    <w:basedOn w:val="TableNormal3"/>
    <w:tblPr>
      <w:tblStyleRowBandSize w:val="1"/>
      <w:tblStyleColBandSize w:val="1"/>
      <w:tblCellMar>
        <w:top w:w="41.0" w:type="dxa"/>
        <w:left w:w="827.0" w:type="dxa"/>
        <w:right w:w="115.0" w:type="dxa"/>
      </w:tblCellMar>
    </w:tblPr>
  </w:style>
  <w:style w:type="table" w:styleId="afffffff1" w:customStyle="1">
    <w:basedOn w:val="TableNormal3"/>
    <w:tblPr>
      <w:tblStyleRowBandSize w:val="1"/>
      <w:tblStyleColBandSize w:val="1"/>
      <w:tblCellMar>
        <w:top w:w="41.0" w:type="dxa"/>
        <w:left w:w="827.0" w:type="dxa"/>
        <w:right w:w="115.0" w:type="dxa"/>
      </w:tblCellMar>
    </w:tblPr>
  </w:style>
  <w:style w:type="table" w:styleId="afffffff2" w:customStyle="1">
    <w:basedOn w:val="TableNormal3"/>
    <w:tblPr>
      <w:tblStyleRowBandSize w:val="1"/>
      <w:tblStyleColBandSize w:val="1"/>
      <w:tblCellMar>
        <w:top w:w="41.0" w:type="dxa"/>
        <w:left w:w="827.0" w:type="dxa"/>
        <w:right w:w="115.0" w:type="dxa"/>
      </w:tblCellMar>
    </w:tblPr>
  </w:style>
  <w:style w:type="table" w:styleId="afffffff3" w:customStyle="1">
    <w:basedOn w:val="TableNormal3"/>
    <w:tblPr>
      <w:tblStyleRowBandSize w:val="1"/>
      <w:tblStyleColBandSize w:val="1"/>
      <w:tblCellMar>
        <w:top w:w="41.0" w:type="dxa"/>
        <w:left w:w="827.0" w:type="dxa"/>
        <w:right w:w="115.0" w:type="dxa"/>
      </w:tblCellMar>
    </w:tblPr>
  </w:style>
  <w:style w:type="table" w:styleId="afffffff4" w:customStyle="1">
    <w:basedOn w:val="TableNormal3"/>
    <w:tblPr>
      <w:tblStyleRowBandSize w:val="1"/>
      <w:tblStyleColBandSize w:val="1"/>
      <w:tblCellMar>
        <w:top w:w="41.0" w:type="dxa"/>
        <w:left w:w="827.0" w:type="dxa"/>
        <w:right w:w="115.0" w:type="dxa"/>
      </w:tblCellMar>
    </w:tblPr>
  </w:style>
  <w:style w:type="table" w:styleId="afffffff5" w:customStyle="1">
    <w:basedOn w:val="TableNormal3"/>
    <w:tblPr>
      <w:tblStyleRowBandSize w:val="1"/>
      <w:tblStyleColBandSize w:val="1"/>
      <w:tblCellMar>
        <w:top w:w="41.0" w:type="dxa"/>
        <w:left w:w="827.0" w:type="dxa"/>
        <w:right w:w="115.0" w:type="dxa"/>
      </w:tblCellMar>
    </w:tblPr>
  </w:style>
  <w:style w:type="table" w:styleId="afffffff6" w:customStyle="1">
    <w:basedOn w:val="TableNormal3"/>
    <w:tblPr>
      <w:tblStyleRowBandSize w:val="1"/>
      <w:tblStyleColBandSize w:val="1"/>
      <w:tblCellMar>
        <w:top w:w="41.0" w:type="dxa"/>
        <w:left w:w="827.0" w:type="dxa"/>
        <w:right w:w="115.0" w:type="dxa"/>
      </w:tblCellMar>
    </w:tblPr>
  </w:style>
  <w:style w:type="table" w:styleId="afffffff7" w:customStyle="1">
    <w:basedOn w:val="TableNormal3"/>
    <w:tblPr>
      <w:tblStyleRowBandSize w:val="1"/>
      <w:tblStyleColBandSize w:val="1"/>
      <w:tblCellMar>
        <w:top w:w="41.0" w:type="dxa"/>
        <w:left w:w="827.0" w:type="dxa"/>
        <w:right w:w="115.0" w:type="dxa"/>
      </w:tblCellMar>
    </w:tblPr>
  </w:style>
  <w:style w:type="table" w:styleId="afffffff8" w:customStyle="1">
    <w:basedOn w:val="TableNormal3"/>
    <w:tblPr>
      <w:tblStyleRowBandSize w:val="1"/>
      <w:tblStyleColBandSize w:val="1"/>
      <w:tblCellMar>
        <w:top w:w="41.0" w:type="dxa"/>
        <w:left w:w="827.0" w:type="dxa"/>
        <w:right w:w="115.0" w:type="dxa"/>
      </w:tblCellMar>
    </w:tblPr>
  </w:style>
  <w:style w:type="table" w:styleId="afffffff9" w:customStyle="1">
    <w:basedOn w:val="TableNormal3"/>
    <w:tblPr>
      <w:tblStyleRowBandSize w:val="1"/>
      <w:tblStyleColBandSize w:val="1"/>
      <w:tblCellMar>
        <w:top w:w="41.0" w:type="dxa"/>
        <w:left w:w="827.0" w:type="dxa"/>
        <w:right w:w="115.0" w:type="dxa"/>
      </w:tblCellMar>
    </w:tblPr>
  </w:style>
  <w:style w:type="table" w:styleId="afffffffa" w:customStyle="1">
    <w:basedOn w:val="TableNormal3"/>
    <w:tblPr>
      <w:tblStyleRowBandSize w:val="1"/>
      <w:tblStyleColBandSize w:val="1"/>
      <w:tblCellMar>
        <w:top w:w="41.0" w:type="dxa"/>
        <w:left w:w="827.0" w:type="dxa"/>
        <w:right w:w="115.0" w:type="dxa"/>
      </w:tblCellMar>
    </w:tblPr>
  </w:style>
  <w:style w:type="table" w:styleId="afffffffb" w:customStyle="1">
    <w:basedOn w:val="TableNormal3"/>
    <w:tblPr>
      <w:tblStyleRowBandSize w:val="1"/>
      <w:tblStyleColBandSize w:val="1"/>
      <w:tblCellMar>
        <w:top w:w="41.0" w:type="dxa"/>
        <w:left w:w="827.0" w:type="dxa"/>
        <w:right w:w="115.0" w:type="dxa"/>
      </w:tblCellMar>
    </w:tblPr>
  </w:style>
  <w:style w:type="table" w:styleId="afffffffc" w:customStyle="1">
    <w:basedOn w:val="TableNormal3"/>
    <w:tblPr>
      <w:tblStyleRowBandSize w:val="1"/>
      <w:tblStyleColBandSize w:val="1"/>
      <w:tblCellMar>
        <w:top w:w="41.0" w:type="dxa"/>
        <w:left w:w="827.0" w:type="dxa"/>
        <w:right w:w="115.0" w:type="dxa"/>
      </w:tblCellMar>
    </w:tblPr>
  </w:style>
  <w:style w:type="table" w:styleId="afffffffd" w:customStyle="1">
    <w:basedOn w:val="TableNormal3"/>
    <w:tblPr>
      <w:tblStyleRowBandSize w:val="1"/>
      <w:tblStyleColBandSize w:val="1"/>
      <w:tblCellMar>
        <w:top w:w="41.0" w:type="dxa"/>
        <w:left w:w="827.0" w:type="dxa"/>
        <w:right w:w="115.0" w:type="dxa"/>
      </w:tblCellMar>
    </w:tblPr>
  </w:style>
  <w:style w:type="table" w:styleId="afffffffe" w:customStyle="1">
    <w:basedOn w:val="TableNormal3"/>
    <w:tblPr>
      <w:tblStyleRowBandSize w:val="1"/>
      <w:tblStyleColBandSize w:val="1"/>
      <w:tblCellMar>
        <w:top w:w="41.0" w:type="dxa"/>
        <w:left w:w="827.0" w:type="dxa"/>
        <w:right w:w="115.0" w:type="dxa"/>
      </w:tblCellMar>
    </w:tblPr>
  </w:style>
  <w:style w:type="table" w:styleId="affffffff" w:customStyle="1">
    <w:basedOn w:val="TableNormal3"/>
    <w:tblPr>
      <w:tblStyleRowBandSize w:val="1"/>
      <w:tblStyleColBandSize w:val="1"/>
      <w:tblCellMar>
        <w:top w:w="41.0" w:type="dxa"/>
        <w:left w:w="827.0" w:type="dxa"/>
        <w:right w:w="115.0" w:type="dxa"/>
      </w:tblCellMar>
    </w:tblPr>
  </w:style>
  <w:style w:type="table" w:styleId="affffffff0" w:customStyle="1">
    <w:basedOn w:val="TableNormal3"/>
    <w:tblPr>
      <w:tblStyleRowBandSize w:val="1"/>
      <w:tblStyleColBandSize w:val="1"/>
      <w:tblCellMar>
        <w:top w:w="41.0" w:type="dxa"/>
        <w:left w:w="827.0" w:type="dxa"/>
        <w:right w:w="115.0" w:type="dxa"/>
      </w:tblCellMar>
    </w:tblPr>
  </w:style>
  <w:style w:type="table" w:styleId="affffffff1" w:customStyle="1">
    <w:basedOn w:val="TableNormal3"/>
    <w:tblPr>
      <w:tblStyleRowBandSize w:val="1"/>
      <w:tblStyleColBandSize w:val="1"/>
      <w:tblCellMar>
        <w:top w:w="41.0" w:type="dxa"/>
        <w:left w:w="827.0" w:type="dxa"/>
        <w:right w:w="115.0" w:type="dxa"/>
      </w:tblCellMar>
    </w:tblPr>
  </w:style>
  <w:style w:type="table" w:styleId="affffffff2" w:customStyle="1">
    <w:basedOn w:val="TableNormal3"/>
    <w:tblPr>
      <w:tblStyleRowBandSize w:val="1"/>
      <w:tblStyleColBandSize w:val="1"/>
      <w:tblCellMar>
        <w:top w:w="41.0" w:type="dxa"/>
        <w:left w:w="827.0" w:type="dxa"/>
        <w:right w:w="115.0" w:type="dxa"/>
      </w:tblCellMar>
    </w:tblPr>
  </w:style>
  <w:style w:type="table" w:styleId="affffffff3" w:customStyle="1">
    <w:basedOn w:val="TableNormal3"/>
    <w:tblPr>
      <w:tblStyleRowBandSize w:val="1"/>
      <w:tblStyleColBandSize w:val="1"/>
      <w:tblCellMar>
        <w:top w:w="41.0" w:type="dxa"/>
        <w:left w:w="827.0" w:type="dxa"/>
        <w:right w:w="115.0" w:type="dxa"/>
      </w:tblCellMar>
    </w:tblPr>
  </w:style>
  <w:style w:type="table" w:styleId="affffffff4" w:customStyle="1">
    <w:basedOn w:val="TableNormal3"/>
    <w:tblPr>
      <w:tblStyleRowBandSize w:val="1"/>
      <w:tblStyleColBandSize w:val="1"/>
      <w:tblCellMar>
        <w:top w:w="41.0" w:type="dxa"/>
        <w:left w:w="827.0" w:type="dxa"/>
        <w:right w:w="115.0" w:type="dxa"/>
      </w:tblCellMar>
    </w:tblPr>
  </w:style>
  <w:style w:type="table" w:styleId="affffffff5" w:customStyle="1">
    <w:basedOn w:val="TableNormal3"/>
    <w:tblPr>
      <w:tblStyleRowBandSize w:val="1"/>
      <w:tblStyleColBandSize w:val="1"/>
      <w:tblCellMar>
        <w:top w:w="41.0" w:type="dxa"/>
        <w:left w:w="827.0" w:type="dxa"/>
        <w:right w:w="115.0" w:type="dxa"/>
      </w:tblCellMar>
    </w:tblPr>
  </w:style>
  <w:style w:type="table" w:styleId="affffffff6" w:customStyle="1">
    <w:basedOn w:val="TableNormal1"/>
    <w:tblPr>
      <w:tblStyleRowBandSize w:val="1"/>
      <w:tblStyleColBandSize w:val="1"/>
      <w:tblCellMar>
        <w:top w:w="41.0" w:type="dxa"/>
        <w:left w:w="827.0" w:type="dxa"/>
        <w:right w:w="115.0" w:type="dxa"/>
      </w:tblCellMar>
    </w:tblPr>
  </w:style>
  <w:style w:type="table" w:styleId="affffffff7" w:customStyle="1">
    <w:basedOn w:val="TableNormal1"/>
    <w:tblPr>
      <w:tblStyleRowBandSize w:val="1"/>
      <w:tblStyleColBandSize w:val="1"/>
      <w:tblCellMar>
        <w:top w:w="41.0" w:type="dxa"/>
        <w:left w:w="827.0" w:type="dxa"/>
        <w:right w:w="115.0" w:type="dxa"/>
      </w:tblCellMar>
    </w:tblPr>
  </w:style>
  <w:style w:type="table" w:styleId="affffffff8" w:customStyle="1">
    <w:basedOn w:val="TableNormal1"/>
    <w:tblPr>
      <w:tblStyleRowBandSize w:val="1"/>
      <w:tblStyleColBandSize w:val="1"/>
      <w:tblCellMar>
        <w:top w:w="41.0" w:type="dxa"/>
        <w:left w:w="827.0" w:type="dxa"/>
        <w:right w:w="115.0" w:type="dxa"/>
      </w:tblCellMar>
    </w:tblPr>
  </w:style>
  <w:style w:type="table" w:styleId="affffffff9" w:customStyle="1">
    <w:basedOn w:val="TableNormal1"/>
    <w:tblPr>
      <w:tblStyleRowBandSize w:val="1"/>
      <w:tblStyleColBandSize w:val="1"/>
      <w:tblCellMar>
        <w:top w:w="41.0" w:type="dxa"/>
        <w:left w:w="827.0" w:type="dxa"/>
        <w:right w:w="115.0" w:type="dxa"/>
      </w:tblCellMar>
    </w:tblPr>
  </w:style>
  <w:style w:type="table" w:styleId="affffffffa" w:customStyle="1">
    <w:basedOn w:val="TableNormal1"/>
    <w:tblPr>
      <w:tblStyleRowBandSize w:val="1"/>
      <w:tblStyleColBandSize w:val="1"/>
      <w:tblCellMar>
        <w:top w:w="41.0" w:type="dxa"/>
        <w:left w:w="827.0" w:type="dxa"/>
        <w:right w:w="115.0" w:type="dxa"/>
      </w:tblCellMar>
    </w:tblPr>
  </w:style>
  <w:style w:type="table" w:styleId="affffffffb" w:customStyle="1">
    <w:basedOn w:val="TableNormal1"/>
    <w:tblPr>
      <w:tblStyleRowBandSize w:val="1"/>
      <w:tblStyleColBandSize w:val="1"/>
      <w:tblCellMar>
        <w:top w:w="41.0" w:type="dxa"/>
        <w:left w:w="827.0" w:type="dxa"/>
        <w:right w:w="115.0" w:type="dxa"/>
      </w:tblCellMar>
    </w:tblPr>
  </w:style>
  <w:style w:type="table" w:styleId="affffffffc" w:customStyle="1">
    <w:basedOn w:val="TableNormal1"/>
    <w:tblPr>
      <w:tblStyleRowBandSize w:val="1"/>
      <w:tblStyleColBandSize w:val="1"/>
      <w:tblCellMar>
        <w:top w:w="41.0" w:type="dxa"/>
        <w:left w:w="827.0" w:type="dxa"/>
        <w:right w:w="115.0" w:type="dxa"/>
      </w:tblCellMar>
    </w:tblPr>
  </w:style>
  <w:style w:type="table" w:styleId="affffffffd" w:customStyle="1">
    <w:basedOn w:val="TableNormal1"/>
    <w:tblPr>
      <w:tblStyleRowBandSize w:val="1"/>
      <w:tblStyleColBandSize w:val="1"/>
      <w:tblCellMar>
        <w:top w:w="41.0" w:type="dxa"/>
        <w:left w:w="827.0" w:type="dxa"/>
        <w:right w:w="115.0" w:type="dxa"/>
      </w:tblCellMar>
    </w:tblPr>
  </w:style>
  <w:style w:type="table" w:styleId="affffffffe" w:customStyle="1">
    <w:basedOn w:val="TableNormal1"/>
    <w:tblPr>
      <w:tblStyleRowBandSize w:val="1"/>
      <w:tblStyleColBandSize w:val="1"/>
      <w:tblCellMar>
        <w:top w:w="41.0" w:type="dxa"/>
        <w:left w:w="827.0" w:type="dxa"/>
        <w:right w:w="115.0" w:type="dxa"/>
      </w:tblCellMar>
    </w:tblPr>
  </w:style>
  <w:style w:type="table" w:styleId="afffffffff" w:customStyle="1">
    <w:basedOn w:val="TableNormal1"/>
    <w:tblPr>
      <w:tblStyleRowBandSize w:val="1"/>
      <w:tblStyleColBandSize w:val="1"/>
      <w:tblCellMar>
        <w:top w:w="41.0" w:type="dxa"/>
        <w:left w:w="827.0" w:type="dxa"/>
        <w:right w:w="115.0" w:type="dxa"/>
      </w:tblCellMar>
    </w:tblPr>
  </w:style>
  <w:style w:type="table" w:styleId="afffffffff0" w:customStyle="1">
    <w:basedOn w:val="TableNormal1"/>
    <w:tblPr>
      <w:tblStyleRowBandSize w:val="1"/>
      <w:tblStyleColBandSize w:val="1"/>
      <w:tblCellMar>
        <w:top w:w="41.0" w:type="dxa"/>
        <w:left w:w="827.0" w:type="dxa"/>
        <w:right w:w="115.0" w:type="dxa"/>
      </w:tblCellMar>
    </w:tblPr>
  </w:style>
  <w:style w:type="table" w:styleId="afffffffff1" w:customStyle="1">
    <w:basedOn w:val="TableNormal1"/>
    <w:tblPr>
      <w:tblStyleRowBandSize w:val="1"/>
      <w:tblStyleColBandSize w:val="1"/>
      <w:tblCellMar>
        <w:top w:w="41.0" w:type="dxa"/>
        <w:left w:w="827.0" w:type="dxa"/>
        <w:right w:w="115.0" w:type="dxa"/>
      </w:tblCellMar>
    </w:tblPr>
  </w:style>
  <w:style w:type="table" w:styleId="afffffffff2" w:customStyle="1">
    <w:basedOn w:val="TableNormal1"/>
    <w:tblPr>
      <w:tblStyleRowBandSize w:val="1"/>
      <w:tblStyleColBandSize w:val="1"/>
      <w:tblCellMar>
        <w:top w:w="41.0" w:type="dxa"/>
        <w:left w:w="827.0" w:type="dxa"/>
        <w:right w:w="115.0" w:type="dxa"/>
      </w:tblCellMar>
    </w:tblPr>
  </w:style>
  <w:style w:type="table" w:styleId="afffffffff3" w:customStyle="1">
    <w:basedOn w:val="TableNormal1"/>
    <w:tblPr>
      <w:tblStyleRowBandSize w:val="1"/>
      <w:tblStyleColBandSize w:val="1"/>
      <w:tblCellMar>
        <w:top w:w="41.0" w:type="dxa"/>
        <w:left w:w="827.0" w:type="dxa"/>
        <w:right w:w="115.0" w:type="dxa"/>
      </w:tblCellMar>
    </w:tblPr>
  </w:style>
  <w:style w:type="table" w:styleId="afffffffff4" w:customStyle="1">
    <w:basedOn w:val="TableNormal1"/>
    <w:tblPr>
      <w:tblStyleRowBandSize w:val="1"/>
      <w:tblStyleColBandSize w:val="1"/>
      <w:tblCellMar>
        <w:top w:w="41.0" w:type="dxa"/>
        <w:left w:w="827.0" w:type="dxa"/>
        <w:right w:w="115.0" w:type="dxa"/>
      </w:tblCellMar>
    </w:tblPr>
  </w:style>
  <w:style w:type="table" w:styleId="afffffffff5" w:customStyle="1">
    <w:basedOn w:val="TableNormal1"/>
    <w:tblPr>
      <w:tblStyleRowBandSize w:val="1"/>
      <w:tblStyleColBandSize w:val="1"/>
      <w:tblCellMar>
        <w:top w:w="41.0" w:type="dxa"/>
        <w:left w:w="827.0" w:type="dxa"/>
        <w:right w:w="115.0" w:type="dxa"/>
      </w:tblCellMar>
    </w:tblPr>
  </w:style>
  <w:style w:type="table" w:styleId="afffffffff6" w:customStyle="1">
    <w:basedOn w:val="TableNormal1"/>
    <w:tblPr>
      <w:tblStyleRowBandSize w:val="1"/>
      <w:tblStyleColBandSize w:val="1"/>
      <w:tblCellMar>
        <w:top w:w="41.0" w:type="dxa"/>
        <w:left w:w="827.0" w:type="dxa"/>
        <w:right w:w="115.0" w:type="dxa"/>
      </w:tblCellMar>
    </w:tblPr>
  </w:style>
  <w:style w:type="table" w:styleId="afffffffff7" w:customStyle="1">
    <w:basedOn w:val="TableNormal1"/>
    <w:tblPr>
      <w:tblStyleRowBandSize w:val="1"/>
      <w:tblStyleColBandSize w:val="1"/>
      <w:tblCellMar>
        <w:top w:w="41.0" w:type="dxa"/>
        <w:left w:w="827.0" w:type="dxa"/>
        <w:right w:w="115.0" w:type="dxa"/>
      </w:tblCellMar>
    </w:tblPr>
  </w:style>
  <w:style w:type="table" w:styleId="afffffffff8" w:customStyle="1">
    <w:basedOn w:val="TableNormal1"/>
    <w:tblPr>
      <w:tblStyleRowBandSize w:val="1"/>
      <w:tblStyleColBandSize w:val="1"/>
      <w:tblCellMar>
        <w:top w:w="41.0" w:type="dxa"/>
        <w:left w:w="827.0" w:type="dxa"/>
        <w:right w:w="115.0" w:type="dxa"/>
      </w:tblCellMar>
    </w:tblPr>
  </w:style>
  <w:style w:type="table" w:styleId="afffffffff9" w:customStyle="1">
    <w:basedOn w:val="TableNormal1"/>
    <w:tblPr>
      <w:tblStyleRowBandSize w:val="1"/>
      <w:tblStyleColBandSize w:val="1"/>
      <w:tblCellMar>
        <w:top w:w="41.0" w:type="dxa"/>
        <w:left w:w="827.0" w:type="dxa"/>
        <w:right w:w="115.0" w:type="dxa"/>
      </w:tblCellMar>
    </w:tblPr>
  </w:style>
  <w:style w:type="table" w:styleId="afffffffffa" w:customStyle="1">
    <w:basedOn w:val="TableNormal1"/>
    <w:tblPr>
      <w:tblStyleRowBandSize w:val="1"/>
      <w:tblStyleColBandSize w:val="1"/>
      <w:tblCellMar>
        <w:top w:w="41.0" w:type="dxa"/>
        <w:left w:w="827.0" w:type="dxa"/>
        <w:right w:w="115.0" w:type="dxa"/>
      </w:tblCellMar>
    </w:tblPr>
  </w:style>
  <w:style w:type="table" w:styleId="afffffffffb" w:customStyle="1">
    <w:basedOn w:val="TableNormal1"/>
    <w:tblPr>
      <w:tblStyleRowBandSize w:val="1"/>
      <w:tblStyleColBandSize w:val="1"/>
      <w:tblCellMar>
        <w:top w:w="41.0" w:type="dxa"/>
        <w:left w:w="827.0" w:type="dxa"/>
        <w:right w:w="115.0" w:type="dxa"/>
      </w:tblCellMar>
    </w:tblPr>
  </w:style>
  <w:style w:type="table" w:styleId="afffffffffc" w:customStyle="1">
    <w:basedOn w:val="TableNormal1"/>
    <w:tblPr>
      <w:tblStyleRowBandSize w:val="1"/>
      <w:tblStyleColBandSize w:val="1"/>
      <w:tblCellMar>
        <w:top w:w="41.0" w:type="dxa"/>
        <w:left w:w="827.0" w:type="dxa"/>
        <w:right w:w="115.0" w:type="dxa"/>
      </w:tblCellMar>
    </w:tblPr>
  </w:style>
  <w:style w:type="table" w:styleId="afffffffffd" w:customStyle="1">
    <w:basedOn w:val="TableNormal1"/>
    <w:tblPr>
      <w:tblStyleRowBandSize w:val="1"/>
      <w:tblStyleColBandSize w:val="1"/>
      <w:tblCellMar>
        <w:top w:w="41.0" w:type="dxa"/>
        <w:left w:w="827.0" w:type="dxa"/>
        <w:right w:w="115.0" w:type="dxa"/>
      </w:tblCellMar>
    </w:tblPr>
  </w:style>
  <w:style w:type="paragraph" w:styleId="Sinespaciado">
    <w:name w:val="No Spacing"/>
    <w:uiPriority w:val="1"/>
    <w:qFormat w:val="1"/>
    <w:rsid w:val="00202282"/>
    <w:pPr>
      <w:spacing w:after="0" w:line="240" w:lineRule="auto"/>
    </w:pPr>
  </w:style>
  <w:style w:type="character" w:styleId="Mencinsinresolver2" w:customStyle="1">
    <w:name w:val="Mención sin resolver2"/>
    <w:basedOn w:val="Fuentedeprrafopredeter"/>
    <w:uiPriority w:val="99"/>
    <w:semiHidden w:val="1"/>
    <w:unhideWhenUsed w:val="1"/>
    <w:rsid w:val="007D1104"/>
    <w:rPr>
      <w:color w:val="605e5c"/>
      <w:shd w:color="auto" w:fill="e1dfdd" w:val="clear"/>
    </w:rPr>
  </w:style>
  <w:style w:type="character" w:styleId="Hipervnculovisitado">
    <w:name w:val="FollowedHyperlink"/>
    <w:basedOn w:val="Fuentedeprrafopredeter"/>
    <w:uiPriority w:val="99"/>
    <w:semiHidden w:val="1"/>
    <w:unhideWhenUsed w:val="1"/>
    <w:rsid w:val="00182162"/>
    <w:rPr>
      <w:color w:val="954f72" w:themeColor="followedHyperlink"/>
      <w:u w:val="single"/>
    </w:rPr>
  </w:style>
  <w:style w:type="character" w:styleId="Mencinsinresolver">
    <w:name w:val="Unresolved Mention"/>
    <w:basedOn w:val="Fuentedeprrafopredeter"/>
    <w:uiPriority w:val="99"/>
    <w:semiHidden w:val="1"/>
    <w:unhideWhenUsed w:val="1"/>
    <w:rsid w:val="00C66F9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facebook.com/watch/?v=1147103749846326&amp;rdid=blHHssLvoLaFCvXQ" TargetMode="External"/><Relationship Id="rId10" Type="http://schemas.openxmlformats.org/officeDocument/2006/relationships/hyperlink" Target="https://cultura.edomex.gob.mx/" TargetMode="External"/><Relationship Id="rId13" Type="http://schemas.openxmlformats.org/officeDocument/2006/relationships/hyperlink" Target="https://metepec.gob.mx/Turismo/" TargetMode="External"/><Relationship Id="rId12" Type="http://schemas.openxmlformats.org/officeDocument/2006/relationships/hyperlink" Target="https://www.youtube.com/watch?v=wRWpOazO10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gecem.edomex.gob.mx/" TargetMode="External"/><Relationship Id="rId15" Type="http://schemas.openxmlformats.org/officeDocument/2006/relationships/hyperlink" Target="https://metepec.gob.mx/Turismo/" TargetMode="External"/><Relationship Id="rId14" Type="http://schemas.openxmlformats.org/officeDocument/2006/relationships/hyperlink" Target="https://metepec.gob.mx/Turismo/" TargetMode="External"/><Relationship Id="rId17" Type="http://schemas.openxmlformats.org/officeDocument/2006/relationships/hyperlink" Target="https://docs.google.com/forms/d/e/1FAIpQLScCmnuG62W-qcD_h7-o0RYKmiC4Hp1B0szKpXM0XxxW0cjr7w/viewform" TargetMode="External"/><Relationship Id="rId16" Type="http://schemas.openxmlformats.org/officeDocument/2006/relationships/hyperlink" Target="https://metepec.gob.mx/Turismo/"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metepec.gob.mx/Turismo/datos-abiertos.html" TargetMode="External"/><Relationship Id="rId7" Type="http://schemas.openxmlformats.org/officeDocument/2006/relationships/hyperlink" Target="https://docs.google.com/forms/d/e/1FAIpQLScCmnuG62W-qcD_h7-o0RYKmiC4Hp1B0szKpXM0XxxW0cjr7w/viewform" TargetMode="External"/><Relationship Id="rId8" Type="http://schemas.openxmlformats.org/officeDocument/2006/relationships/hyperlink" Target="https://www.inegi.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xy6PwK/Mhe8f5EST4MN3jQQwQ==">CgMxLjAyCWguMWZvYjl0ZTIIaC5namRneHMyCWguMzBqMHpsbDgAciExRWpDRmN5LWZ2Z3hHdzFDeXlvNy1kU29lWGpjbFAzY18=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2024-06-28T18:46:00Z</dcterms:created>
  <dc:creator>Jonathan Guillermo Munoz Acevedo</dc:creator>
</cp:coreProperties>
</file>